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EFEFE"/>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eastAsia="方正小标宋简体"/>
          <w:color w:val="000000"/>
          <w:sz w:val="44"/>
          <w:szCs w:val="44"/>
        </w:rPr>
        <w:t>自治区交通运输厅</w:t>
      </w:r>
      <w:r>
        <w:rPr>
          <w:rFonts w:hint="eastAsia" w:ascii="方正小标宋简体" w:eastAsia="方正小标宋简体"/>
          <w:color w:val="000000"/>
          <w:sz w:val="44"/>
          <w:szCs w:val="44"/>
          <w:lang w:val="en-US" w:eastAsia="zh-CN"/>
        </w:rPr>
        <w:t>关于</w:t>
      </w:r>
      <w:r>
        <w:rPr>
          <w:rFonts w:hint="eastAsia" w:ascii="方正小标宋简体" w:eastAsia="方正小标宋简体"/>
          <w:color w:val="000000"/>
          <w:sz w:val="44"/>
          <w:szCs w:val="44"/>
        </w:rPr>
        <w:t>《</w:t>
      </w:r>
      <w:r>
        <w:rPr>
          <w:rFonts w:hint="eastAsia" w:ascii="方正小标宋简体" w:hAnsi="方正小标宋简体" w:eastAsia="方正小标宋简体" w:cs="方正小标宋简体"/>
          <w:sz w:val="44"/>
          <w:szCs w:val="44"/>
        </w:rPr>
        <w:t>宁夏交通建设工程</w:t>
      </w:r>
    </w:p>
    <w:p>
      <w:pPr>
        <w:keepNext w:val="0"/>
        <w:keepLines w:val="0"/>
        <w:pageBreakBefore w:val="0"/>
        <w:widowControl/>
        <w:shd w:val="clear" w:color="auto" w:fill="FEFEFE"/>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产品质量管理办法（征求意见稿）》</w:t>
      </w:r>
    </w:p>
    <w:p>
      <w:pPr>
        <w:keepNext w:val="0"/>
        <w:keepLines w:val="0"/>
        <w:pageBreakBefore w:val="0"/>
        <w:widowControl/>
        <w:shd w:val="clear" w:color="auto" w:fill="FEFEFE"/>
        <w:kinsoku/>
        <w:wordWrap/>
        <w:overflowPunct/>
        <w:topLinePunct w:val="0"/>
        <w:autoSpaceDE/>
        <w:autoSpaceDN/>
        <w:bidi w:val="0"/>
        <w:adjustRightInd/>
        <w:snapToGrid/>
        <w:spacing w:line="580" w:lineRule="exact"/>
        <w:ind w:left="0" w:leftChars="0" w:firstLine="0" w:firstLineChars="0"/>
        <w:jc w:val="center"/>
        <w:textAlignment w:val="auto"/>
        <w:rPr>
          <w:rFonts w:ascii="方正小标宋简体" w:eastAsia="方正小标宋简体"/>
          <w:color w:val="000000"/>
          <w:sz w:val="44"/>
          <w:szCs w:val="44"/>
        </w:rPr>
      </w:pPr>
      <w:r>
        <w:rPr>
          <w:rFonts w:hint="eastAsia" w:ascii="方正小标宋简体" w:eastAsia="方正小标宋简体"/>
          <w:color w:val="000000"/>
          <w:sz w:val="44"/>
          <w:szCs w:val="44"/>
        </w:rPr>
        <w:t>向社会公开征求意见的公告</w:t>
      </w:r>
    </w:p>
    <w:p>
      <w:pPr>
        <w:keepNext w:val="0"/>
        <w:keepLines w:val="0"/>
        <w:pageBreakBefore w:val="0"/>
        <w:widowControl/>
        <w:shd w:val="clear" w:color="auto" w:fill="FEFEFE"/>
        <w:kinsoku/>
        <w:overflowPunct/>
        <w:topLinePunct w:val="0"/>
        <w:autoSpaceDE/>
        <w:autoSpaceDN/>
        <w:bidi w:val="0"/>
        <w:adjustRightInd/>
        <w:snapToGrid/>
        <w:spacing w:line="560" w:lineRule="exact"/>
        <w:ind w:firstLine="0" w:firstLineChars="0"/>
        <w:jc w:val="center"/>
        <w:textAlignment w:val="auto"/>
        <w:rPr>
          <w:rFonts w:hint="eastAsia" w:ascii="΢ȭхڢ;}" w:hAnsi="微软雅黑" w:eastAsia="΢ȭхڢ;}" w:cs="宋体"/>
          <w:kern w:val="0"/>
          <w:sz w:val="18"/>
          <w:szCs w:val="18"/>
        </w:rPr>
      </w:pPr>
    </w:p>
    <w:p>
      <w:pPr>
        <w:keepNext w:val="0"/>
        <w:keepLines w:val="0"/>
        <w:pageBreakBefore w:val="0"/>
        <w:widowControl/>
        <w:shd w:val="clear" w:color="auto" w:fill="FEFEFE"/>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为</w:t>
      </w:r>
      <w:r>
        <w:rPr>
          <w:rFonts w:hint="eastAsia"/>
        </w:rPr>
        <w:t>进一步规范我区交通建设工程产品质量管理，防止劣质产品危害交通建设工程质量</w:t>
      </w:r>
      <w:r>
        <w:rPr>
          <w:rFonts w:hint="eastAsia" w:ascii="仿宋_GB2312" w:eastAsia="仿宋_GB2312"/>
          <w:color w:val="000000"/>
          <w:sz w:val="32"/>
          <w:szCs w:val="32"/>
        </w:rPr>
        <w:t>，自治区交通运输厅制定</w:t>
      </w:r>
      <w:r>
        <w:rPr>
          <w:rFonts w:hint="eastAsia"/>
        </w:rPr>
        <w:t>了《宁夏交通建设工程产品质量管理办法</w:t>
      </w:r>
      <w:r>
        <w:rPr>
          <w:rFonts w:hint="eastAsia" w:ascii="仿宋_GB2312" w:eastAsia="仿宋_GB2312"/>
          <w:color w:val="000000"/>
          <w:sz w:val="32"/>
          <w:szCs w:val="32"/>
        </w:rPr>
        <w:t>（征求意见稿）</w:t>
      </w:r>
      <w:r>
        <w:rPr>
          <w:rFonts w:hint="eastAsia"/>
        </w:rPr>
        <w:t>》，</w:t>
      </w:r>
      <w:r>
        <w:rPr>
          <w:rFonts w:hint="eastAsia" w:ascii="仿宋_GB2312" w:eastAsia="仿宋_GB2312"/>
          <w:color w:val="000000"/>
          <w:sz w:val="32"/>
          <w:szCs w:val="32"/>
        </w:rPr>
        <w:t>现向社会公开征求意见。公众可在2020年</w:t>
      </w:r>
      <w:r>
        <w:rPr>
          <w:rFonts w:hint="eastAsia" w:ascii="仿宋_GB2312"/>
          <w:color w:val="000000"/>
          <w:sz w:val="32"/>
          <w:szCs w:val="32"/>
          <w:lang w:val="en-US" w:eastAsia="zh-CN"/>
        </w:rPr>
        <w:t>7</w:t>
      </w:r>
      <w:r>
        <w:rPr>
          <w:rFonts w:hint="eastAsia" w:ascii="仿宋_GB2312" w:eastAsia="仿宋_GB2312"/>
          <w:color w:val="000000"/>
          <w:sz w:val="32"/>
          <w:szCs w:val="32"/>
        </w:rPr>
        <w:t>月</w:t>
      </w:r>
      <w:r>
        <w:rPr>
          <w:rFonts w:hint="eastAsia" w:ascii="仿宋_GB2312"/>
          <w:color w:val="000000"/>
          <w:sz w:val="32"/>
          <w:szCs w:val="32"/>
          <w:lang w:val="en-US" w:eastAsia="zh-CN"/>
        </w:rPr>
        <w:t>5</w:t>
      </w:r>
      <w:r>
        <w:rPr>
          <w:rFonts w:hint="eastAsia" w:ascii="仿宋_GB2312" w:eastAsia="仿宋_GB2312"/>
          <w:color w:val="000000"/>
          <w:sz w:val="32"/>
          <w:szCs w:val="32"/>
        </w:rPr>
        <w:t>日以前，通过以下途径和方式提出意见：</w:t>
      </w:r>
    </w:p>
    <w:p>
      <w:pPr>
        <w:keepNext w:val="0"/>
        <w:keepLines w:val="0"/>
        <w:pageBreakBefore w:val="0"/>
        <w:widowControl/>
        <w:shd w:val="clear" w:color="auto" w:fill="FEFEFE"/>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一、通过电子邮件方式将意见发至电子邮箱：</w:t>
      </w:r>
      <w:r>
        <w:rPr>
          <w:rFonts w:hint="eastAsia" w:ascii="仿宋_GB2312" w:hAnsi="仿宋_GB2312" w:eastAsia="仿宋_GB2312" w:cs="仿宋_GB2312"/>
          <w:color w:val="auto"/>
          <w:sz w:val="32"/>
          <w:szCs w:val="32"/>
          <w:lang w:val="en-US" w:eastAsia="zh-CN"/>
        </w:rPr>
        <w:t>869135297</w:t>
      </w:r>
      <w:r>
        <w:rPr>
          <w:rFonts w:hint="eastAsia" w:ascii="宋体" w:hAnsi="宋体" w:eastAsia="宋体" w:cs="宋体"/>
          <w:color w:val="auto"/>
          <w:sz w:val="32"/>
          <w:szCs w:val="32"/>
        </w:rPr>
        <w:t>@</w:t>
      </w:r>
      <w:r>
        <w:rPr>
          <w:rFonts w:hint="eastAsia" w:ascii="仿宋_GB2312" w:hAnsi="仿宋_GB2312" w:eastAsia="仿宋_GB2312" w:cs="仿宋_GB2312"/>
          <w:color w:val="auto"/>
          <w:sz w:val="32"/>
          <w:szCs w:val="32"/>
          <w:lang w:val="en-US" w:eastAsia="zh-CN"/>
        </w:rPr>
        <w:t>qq</w:t>
      </w:r>
      <w:r>
        <w:rPr>
          <w:rFonts w:hint="eastAsia" w:ascii="仿宋_GB2312" w:hAnsi="仿宋_GB2312" w:eastAsia="仿宋_GB2312" w:cs="仿宋_GB2312"/>
          <w:color w:val="auto"/>
          <w:sz w:val="32"/>
          <w:szCs w:val="32"/>
        </w:rPr>
        <w:t>.com。</w:t>
      </w:r>
    </w:p>
    <w:p>
      <w:pPr>
        <w:keepNext w:val="0"/>
        <w:keepLines w:val="0"/>
        <w:pageBreakBefore w:val="0"/>
        <w:widowControl/>
        <w:shd w:val="clear" w:color="auto" w:fill="FEFEFE"/>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二、通过信函方式将意见寄至：宁夏回族自治区银川市金凤区北京中路175号宁夏高速公路管理中心</w:t>
      </w:r>
      <w:r>
        <w:rPr>
          <w:rFonts w:hint="eastAsia" w:ascii="仿宋_GB2312"/>
          <w:color w:val="000000"/>
          <w:sz w:val="32"/>
          <w:szCs w:val="32"/>
          <w:lang w:val="en-US" w:eastAsia="zh-CN"/>
        </w:rPr>
        <w:t>219</w:t>
      </w:r>
      <w:r>
        <w:rPr>
          <w:rFonts w:hint="eastAsia" w:ascii="仿宋_GB2312" w:eastAsia="仿宋_GB2312"/>
          <w:color w:val="000000"/>
          <w:sz w:val="32"/>
          <w:szCs w:val="32"/>
        </w:rPr>
        <w:t>室（邮政编码:750011），并在信封上注明“</w:t>
      </w:r>
      <w:r>
        <w:rPr>
          <w:rFonts w:hint="eastAsia"/>
        </w:rPr>
        <w:t>宁夏交通建设工程产品质量管理办法</w:t>
      </w:r>
      <w:r>
        <w:rPr>
          <w:rFonts w:hint="eastAsia"/>
          <w:lang w:eastAsia="zh-CN"/>
        </w:rPr>
        <w:t>（</w:t>
      </w:r>
      <w:r>
        <w:rPr>
          <w:rFonts w:hint="eastAsia"/>
          <w:lang w:val="en-US" w:eastAsia="zh-CN"/>
        </w:rPr>
        <w:t>试行</w:t>
      </w:r>
      <w:r>
        <w:rPr>
          <w:rFonts w:hint="eastAsia"/>
          <w:lang w:eastAsia="zh-CN"/>
        </w:rPr>
        <w:t>）</w:t>
      </w:r>
      <w:r>
        <w:rPr>
          <w:rFonts w:hint="eastAsia" w:ascii="仿宋_GB2312" w:eastAsia="仿宋_GB2312"/>
          <w:color w:val="000000"/>
          <w:sz w:val="32"/>
          <w:szCs w:val="32"/>
        </w:rPr>
        <w:t>征求意见”字样。</w:t>
      </w:r>
    </w:p>
    <w:p>
      <w:pPr>
        <w:keepNext w:val="0"/>
        <w:keepLines w:val="0"/>
        <w:pageBreakBefore w:val="0"/>
        <w:widowControl/>
        <w:shd w:val="clear" w:color="auto" w:fill="FEFEFE"/>
        <w:kinsoku/>
        <w:wordWrap/>
        <w:overflowPunct/>
        <w:topLinePunct w:val="0"/>
        <w:autoSpaceDE/>
        <w:autoSpaceDN/>
        <w:bidi w:val="0"/>
        <w:adjustRightInd/>
        <w:snapToGrid/>
        <w:spacing w:line="560" w:lineRule="exact"/>
        <w:ind w:firstLine="0" w:firstLineChars="0"/>
        <w:jc w:val="both"/>
        <w:textAlignment w:val="auto"/>
        <w:rPr>
          <w:rFonts w:hint="eastAsia" w:ascii="仿宋_GB2312" w:eastAsia="仿宋_GB2312"/>
          <w:color w:val="000000"/>
          <w:sz w:val="32"/>
          <w:szCs w:val="32"/>
        </w:rPr>
      </w:pPr>
    </w:p>
    <w:p>
      <w:pPr>
        <w:keepNext w:val="0"/>
        <w:keepLines w:val="0"/>
        <w:pageBreakBefore w:val="0"/>
        <w:widowControl/>
        <w:shd w:val="clear" w:color="auto" w:fill="FEFEFE"/>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联系人：苏国平，电话(传真）：0951—60767</w:t>
      </w:r>
      <w:r>
        <w:rPr>
          <w:rFonts w:hint="eastAsia" w:ascii="仿宋_GB2312"/>
          <w:color w:val="000000"/>
          <w:sz w:val="32"/>
          <w:szCs w:val="32"/>
          <w:lang w:val="en-US" w:eastAsia="zh-CN"/>
        </w:rPr>
        <w:t>32</w:t>
      </w:r>
      <w:r>
        <w:rPr>
          <w:rFonts w:hint="eastAsia" w:ascii="仿宋_GB2312" w:eastAsia="仿宋_GB2312"/>
          <w:color w:val="000000"/>
          <w:sz w:val="32"/>
          <w:szCs w:val="32"/>
        </w:rPr>
        <w:t>。</w:t>
      </w:r>
    </w:p>
    <w:p>
      <w:pPr>
        <w:keepNext w:val="0"/>
        <w:keepLines w:val="0"/>
        <w:pageBreakBefore w:val="0"/>
        <w:widowControl/>
        <w:shd w:val="clear" w:color="auto" w:fill="FEFEFE"/>
        <w:kinsoku/>
        <w:wordWrap/>
        <w:overflowPunct/>
        <w:topLinePunct w:val="0"/>
        <w:autoSpaceDE/>
        <w:autoSpaceDN/>
        <w:bidi w:val="0"/>
        <w:adjustRightInd/>
        <w:snapToGrid/>
        <w:spacing w:line="560" w:lineRule="exact"/>
        <w:ind w:firstLine="0" w:firstLineChars="0"/>
        <w:jc w:val="both"/>
        <w:textAlignment w:val="auto"/>
        <w:rPr>
          <w:rFonts w:hint="eastAsia" w:ascii="仿宋_GB2312" w:eastAsia="仿宋_GB2312"/>
          <w:color w:val="000000"/>
          <w:sz w:val="32"/>
          <w:szCs w:val="32"/>
        </w:rPr>
      </w:pPr>
    </w:p>
    <w:p>
      <w:pPr>
        <w:keepNext w:val="0"/>
        <w:keepLines w:val="0"/>
        <w:pageBreakBefore w:val="0"/>
        <w:widowControl/>
        <w:shd w:val="clear" w:color="auto" w:fill="FEFEFE"/>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附件：</w:t>
      </w:r>
      <w:r>
        <w:rPr>
          <w:rFonts w:ascii="仿宋_GB2312" w:eastAsia="仿宋_GB2312"/>
          <w:color w:val="000000"/>
          <w:sz w:val="32"/>
          <w:szCs w:val="32"/>
        </w:rPr>
        <w:fldChar w:fldCharType="begin"/>
      </w:r>
      <w:r>
        <w:rPr>
          <w:rFonts w:ascii="仿宋_GB2312" w:eastAsia="仿宋_GB2312"/>
          <w:color w:val="000000"/>
          <w:sz w:val="32"/>
          <w:szCs w:val="32"/>
        </w:rPr>
        <w:instrText xml:space="preserve"> HYPERLINK "http://jtt.nx.gov.cn/wcm.files/upload/CMSnxcd/202001/202001170507040.doc" \t "_blank" </w:instrText>
      </w:r>
      <w:r>
        <w:rPr>
          <w:rFonts w:ascii="仿宋_GB2312" w:eastAsia="仿宋_GB2312"/>
          <w:color w:val="000000"/>
          <w:sz w:val="32"/>
          <w:szCs w:val="32"/>
        </w:rPr>
        <w:fldChar w:fldCharType="separate"/>
      </w:r>
      <w:r>
        <w:rPr>
          <w:rFonts w:hint="eastAsia"/>
        </w:rPr>
        <w:t>宁夏交通建设工程产品质量管理办法</w:t>
      </w:r>
      <w:r>
        <w:rPr>
          <w:rFonts w:hint="eastAsia" w:ascii="仿宋_GB2312" w:eastAsia="仿宋_GB2312"/>
          <w:color w:val="000000"/>
          <w:sz w:val="32"/>
          <w:szCs w:val="32"/>
        </w:rPr>
        <w:t>（征求意见稿）</w:t>
      </w:r>
      <w:r>
        <w:rPr>
          <w:rFonts w:ascii="仿宋_GB2312" w:eastAsia="仿宋_GB2312"/>
          <w:color w:val="000000"/>
          <w:sz w:val="32"/>
          <w:szCs w:val="32"/>
        </w:rPr>
        <w:fldChar w:fldCharType="end"/>
      </w:r>
    </w:p>
    <w:p>
      <w:pPr>
        <w:keepNext w:val="0"/>
        <w:keepLines w:val="0"/>
        <w:pageBreakBefore w:val="0"/>
        <w:widowControl/>
        <w:shd w:val="clear" w:color="auto" w:fill="FEFEFE"/>
        <w:kinsoku/>
        <w:wordWrap/>
        <w:overflowPunct/>
        <w:topLinePunct w:val="0"/>
        <w:autoSpaceDE/>
        <w:autoSpaceDN/>
        <w:bidi w:val="0"/>
        <w:adjustRightInd/>
        <w:snapToGrid/>
        <w:spacing w:line="560" w:lineRule="exact"/>
        <w:ind w:firstLine="0" w:firstLineChars="0"/>
        <w:jc w:val="both"/>
        <w:textAlignment w:val="auto"/>
        <w:rPr>
          <w:rFonts w:hint="eastAsia" w:ascii="仿宋_GB2312" w:eastAsia="仿宋_GB2312"/>
          <w:color w:val="000000"/>
          <w:sz w:val="32"/>
          <w:szCs w:val="32"/>
        </w:rPr>
      </w:pPr>
    </w:p>
    <w:p>
      <w:pPr>
        <w:keepNext w:val="0"/>
        <w:keepLines w:val="0"/>
        <w:pageBreakBefore w:val="0"/>
        <w:widowControl/>
        <w:shd w:val="clear" w:color="auto" w:fill="FEFEFE"/>
        <w:kinsoku/>
        <w:wordWrap/>
        <w:overflowPunct/>
        <w:topLinePunct w:val="0"/>
        <w:autoSpaceDE/>
        <w:autoSpaceDN/>
        <w:bidi w:val="0"/>
        <w:adjustRightInd/>
        <w:snapToGrid/>
        <w:spacing w:line="560" w:lineRule="exact"/>
        <w:ind w:firstLine="0" w:firstLineChars="0"/>
        <w:jc w:val="both"/>
        <w:textAlignment w:val="auto"/>
        <w:rPr>
          <w:rFonts w:hint="eastAsia" w:ascii="仿宋_GB2312" w:eastAsia="仿宋_GB2312"/>
          <w:color w:val="000000"/>
          <w:sz w:val="32"/>
          <w:szCs w:val="32"/>
        </w:rPr>
      </w:pPr>
    </w:p>
    <w:p>
      <w:pPr>
        <w:keepNext w:val="0"/>
        <w:keepLines w:val="0"/>
        <w:pageBreakBefore w:val="0"/>
        <w:widowControl/>
        <w:shd w:val="clear" w:color="auto" w:fill="FEFEFE"/>
        <w:kinsoku/>
        <w:overflowPunct/>
        <w:topLinePunct w:val="0"/>
        <w:autoSpaceDE/>
        <w:autoSpaceDN/>
        <w:bidi w:val="0"/>
        <w:adjustRightInd/>
        <w:snapToGrid/>
        <w:spacing w:line="560" w:lineRule="exact"/>
        <w:ind w:firstLine="0" w:firstLineChars="0"/>
        <w:jc w:val="right"/>
        <w:textAlignment w:val="auto"/>
        <w:rPr>
          <w:rFonts w:hint="eastAsia" w:ascii="仿宋_GB2312" w:eastAsia="仿宋_GB2312"/>
          <w:color w:val="000000"/>
          <w:sz w:val="32"/>
          <w:szCs w:val="32"/>
        </w:rPr>
      </w:pPr>
      <w:r>
        <w:rPr>
          <w:rFonts w:hint="eastAsia" w:ascii="仿宋_GB2312" w:eastAsia="仿宋_GB2312"/>
          <w:color w:val="000000"/>
          <w:sz w:val="32"/>
          <w:szCs w:val="32"/>
        </w:rPr>
        <w:t xml:space="preserve">宁夏回族自治区交通运输厅 </w:t>
      </w:r>
    </w:p>
    <w:p>
      <w:pPr>
        <w:keepNext w:val="0"/>
        <w:keepLines w:val="0"/>
        <w:pageBreakBefore w:val="0"/>
        <w:widowControl/>
        <w:shd w:val="clear" w:color="auto" w:fill="FEFEFE"/>
        <w:kinsoku/>
        <w:wordWrap w:val="0"/>
        <w:overflowPunct/>
        <w:topLinePunct w:val="0"/>
        <w:autoSpaceDE/>
        <w:autoSpaceDN/>
        <w:bidi w:val="0"/>
        <w:adjustRightInd/>
        <w:snapToGrid/>
        <w:spacing w:line="560" w:lineRule="exact"/>
        <w:ind w:firstLine="0" w:firstLineChars="0"/>
        <w:jc w:val="right"/>
        <w:textAlignment w:val="auto"/>
        <w:rPr>
          <w:rFonts w:hint="eastAsia" w:ascii="仿宋_GB2312" w:eastAsia="仿宋_GB2312"/>
          <w:color w:val="000000"/>
          <w:sz w:val="32"/>
          <w:szCs w:val="32"/>
        </w:rPr>
      </w:pPr>
      <w:r>
        <w:rPr>
          <w:rFonts w:hint="eastAsia" w:ascii="仿宋_GB2312" w:eastAsia="仿宋_GB2312"/>
          <w:color w:val="000000"/>
          <w:sz w:val="32"/>
          <w:szCs w:val="32"/>
        </w:rPr>
        <w:t>2020年</w:t>
      </w:r>
      <w:r>
        <w:rPr>
          <w:rFonts w:hint="eastAsia" w:ascii="仿宋_GB2312"/>
          <w:color w:val="000000"/>
          <w:sz w:val="32"/>
          <w:szCs w:val="32"/>
          <w:lang w:val="en-US" w:eastAsia="zh-CN"/>
        </w:rPr>
        <w:t>6</w:t>
      </w:r>
      <w:r>
        <w:rPr>
          <w:rFonts w:hint="eastAsia" w:ascii="仿宋_GB2312" w:eastAsia="仿宋_GB2312"/>
          <w:color w:val="000000"/>
          <w:sz w:val="32"/>
          <w:szCs w:val="32"/>
        </w:rPr>
        <w:t>月</w:t>
      </w:r>
      <w:r>
        <w:rPr>
          <w:rFonts w:hint="eastAsia" w:ascii="仿宋_GB2312"/>
          <w:color w:val="000000"/>
          <w:sz w:val="32"/>
          <w:szCs w:val="32"/>
          <w:lang w:val="en-US" w:eastAsia="zh-CN"/>
        </w:rPr>
        <w:t>5</w:t>
      </w:r>
      <w:r>
        <w:rPr>
          <w:rFonts w:hint="eastAsia" w:ascii="仿宋_GB2312" w:eastAsia="仿宋_GB2312"/>
          <w:color w:val="000000"/>
          <w:sz w:val="32"/>
          <w:szCs w:val="32"/>
        </w:rPr>
        <w:t xml:space="preserve">日    </w:t>
      </w:r>
    </w:p>
    <w:p>
      <w:pPr>
        <w:keepNext w:val="0"/>
        <w:keepLines w:val="0"/>
        <w:pageBreakBefore w:val="0"/>
        <w:kinsoku/>
        <w:overflowPunct/>
        <w:autoSpaceDE/>
        <w:autoSpaceDN/>
        <w:bidi w:val="0"/>
        <w:snapToGrid/>
        <w:ind w:firstLine="0" w:firstLineChars="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kinsoku/>
        <w:overflowPunct/>
        <w:topLinePunct/>
        <w:autoSpaceDE/>
        <w:autoSpaceDN/>
        <w:bidi w:val="0"/>
        <w:snapToGrid/>
        <w:ind w:firstLine="0" w:firstLineChars="0"/>
        <w:contextualSpacing/>
        <w:jc w:val="center"/>
        <w:textAlignment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宁夏交通建设工程产品质量管理办法</w:t>
      </w:r>
    </w:p>
    <w:p>
      <w:pPr>
        <w:keepNext w:val="0"/>
        <w:keepLines w:val="0"/>
        <w:pageBreakBefore w:val="0"/>
        <w:kinsoku/>
        <w:overflowPunct/>
        <w:topLinePunct/>
        <w:autoSpaceDE/>
        <w:autoSpaceDN/>
        <w:bidi w:val="0"/>
        <w:snapToGrid/>
        <w:ind w:firstLine="0" w:firstLineChars="0"/>
        <w:contextualSpacing/>
        <w:jc w:val="center"/>
        <w:textAlignment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（征求意见稿）</w:t>
      </w:r>
    </w:p>
    <w:p>
      <w:pPr>
        <w:keepNext w:val="0"/>
        <w:keepLines w:val="0"/>
        <w:pageBreakBefore w:val="0"/>
        <w:kinsoku/>
        <w:overflowPunct/>
        <w:topLinePunct/>
        <w:autoSpaceDE/>
        <w:autoSpaceDN/>
        <w:bidi w:val="0"/>
        <w:snapToGrid/>
        <w:ind w:firstLine="0" w:firstLineChars="0"/>
        <w:contextualSpacing/>
        <w:textAlignment w:val="center"/>
      </w:pPr>
    </w:p>
    <w:p>
      <w:pPr>
        <w:pStyle w:val="2"/>
        <w:keepNext w:val="0"/>
        <w:keepLines w:val="0"/>
        <w:pageBreakBefore w:val="0"/>
        <w:kinsoku/>
        <w:overflowPunct/>
        <w:topLinePunct/>
        <w:autoSpaceDE/>
        <w:autoSpaceDN/>
        <w:bidi w:val="0"/>
        <w:snapToGrid/>
        <w:ind w:firstLine="0" w:firstLineChars="0"/>
        <w:contextualSpacing/>
        <w:textAlignment w:val="center"/>
      </w:pPr>
      <w:r>
        <w:rPr>
          <w:rFonts w:hint="eastAsia"/>
        </w:rPr>
        <w:t>第一章  总 则</w:t>
      </w:r>
    </w:p>
    <w:p>
      <w:pPr>
        <w:keepNext w:val="0"/>
        <w:keepLines w:val="0"/>
        <w:pageBreakBefore w:val="0"/>
        <w:widowControl w:val="0"/>
        <w:kinsoku/>
        <w:wordWrap/>
        <w:overflowPunct/>
        <w:topLinePunct/>
        <w:autoSpaceDE/>
        <w:autoSpaceDN/>
        <w:bidi w:val="0"/>
        <w:adjustRightInd/>
        <w:snapToGrid/>
        <w:ind w:firstLine="643" w:firstLineChars="200"/>
        <w:contextualSpacing/>
        <w:textAlignment w:val="center"/>
      </w:pPr>
      <w:r>
        <w:rPr>
          <w:rFonts w:hint="eastAsia"/>
          <w:b/>
          <w:bCs/>
        </w:rPr>
        <w:t>第一条</w:t>
      </w:r>
      <w:r>
        <w:rPr>
          <w:rFonts w:hint="eastAsia"/>
        </w:rPr>
        <w:t xml:space="preserve">  为进一步规范我区交通建设工程产品质量管理，防止劣质产品危害交通建设工程质量，根据《中华人民共和国产品质量法》、《工业产品质量责任条例》、《产品质量监督试行办法》、《</w:t>
      </w:r>
      <w:r>
        <w:rPr>
          <w:rFonts w:hint="eastAsia"/>
          <w:lang w:val="en-US" w:eastAsia="zh-CN"/>
        </w:rPr>
        <w:t>公路水运行业</w:t>
      </w:r>
      <w:r>
        <w:rPr>
          <w:rFonts w:hint="eastAsia"/>
        </w:rPr>
        <w:t>产品质量行监督抽查管理办法》，结合我区交通建设工程实际，制定本办法。</w:t>
      </w:r>
    </w:p>
    <w:p>
      <w:pPr>
        <w:pStyle w:val="5"/>
        <w:keepNext w:val="0"/>
        <w:keepLines w:val="0"/>
        <w:pageBreakBefore w:val="0"/>
        <w:widowControl w:val="0"/>
        <w:shd w:val="clear" w:color="auto" w:fill="FFFFFF"/>
        <w:kinsoku/>
        <w:wordWrap/>
        <w:overflowPunct/>
        <w:topLinePunct/>
        <w:autoSpaceDE/>
        <w:autoSpaceDN/>
        <w:bidi w:val="0"/>
        <w:adjustRightInd/>
        <w:snapToGrid/>
        <w:spacing w:beforeAutospacing="0" w:afterAutospacing="0"/>
        <w:ind w:firstLine="643" w:firstLineChars="200"/>
        <w:contextualSpacing/>
        <w:jc w:val="both"/>
        <w:textAlignment w:val="center"/>
        <w:rPr>
          <w:rFonts w:cstheme="minorBidi"/>
          <w:kern w:val="2"/>
          <w:sz w:val="32"/>
        </w:rPr>
      </w:pPr>
      <w:r>
        <w:rPr>
          <w:rFonts w:hint="eastAsia" w:cstheme="minorBidi"/>
          <w:b/>
          <w:bCs/>
          <w:kern w:val="2"/>
          <w:sz w:val="32"/>
        </w:rPr>
        <w:t>第二条</w:t>
      </w:r>
      <w:r>
        <w:rPr>
          <w:rFonts w:hint="eastAsia" w:cstheme="minorBidi"/>
          <w:kern w:val="2"/>
          <w:sz w:val="32"/>
        </w:rPr>
        <w:t xml:space="preserve">  本办法所指的交通建设工程产品包括影响质量和运营安全的原材料、成品、半成品及构配件等，分为通用产品（</w:t>
      </w:r>
      <w:r>
        <w:rPr>
          <w:rFonts w:hint="eastAsia" w:cstheme="minorBidi"/>
          <w:kern w:val="2"/>
          <w:sz w:val="32"/>
          <w:lang w:val="en-US" w:eastAsia="zh-CN"/>
        </w:rPr>
        <w:t>包括</w:t>
      </w:r>
      <w:r>
        <w:rPr>
          <w:rFonts w:hint="eastAsia" w:cstheme="minorBidi"/>
          <w:kern w:val="2"/>
          <w:sz w:val="32"/>
        </w:rPr>
        <w:t>水泥、沥青、钢材、外加剂、粗细集料、土工材料、防水材料等）、桥梁工程专用产品（</w:t>
      </w:r>
      <w:r>
        <w:rPr>
          <w:rFonts w:hint="eastAsia" w:cstheme="minorBidi"/>
          <w:kern w:val="2"/>
          <w:sz w:val="32"/>
          <w:lang w:val="en-US" w:eastAsia="zh-CN"/>
        </w:rPr>
        <w:t>包括</w:t>
      </w:r>
      <w:r>
        <w:rPr>
          <w:rFonts w:hint="eastAsia" w:cstheme="minorBidi"/>
          <w:kern w:val="2"/>
          <w:sz w:val="32"/>
        </w:rPr>
        <w:t>支座、伸缩装置、桥梁缆索等）、隧道工程专用产品（</w:t>
      </w:r>
      <w:r>
        <w:rPr>
          <w:rFonts w:hint="eastAsia" w:cstheme="minorBidi"/>
          <w:kern w:val="2"/>
          <w:sz w:val="32"/>
          <w:lang w:val="en-US" w:eastAsia="zh-CN"/>
        </w:rPr>
        <w:t>包括</w:t>
      </w:r>
      <w:r>
        <w:rPr>
          <w:rFonts w:hint="eastAsia" w:cstheme="minorBidi"/>
          <w:kern w:val="2"/>
          <w:sz w:val="32"/>
        </w:rPr>
        <w:t>钢拱架、排水管</w:t>
      </w:r>
      <w:r>
        <w:rPr>
          <w:rFonts w:hint="eastAsia" w:cstheme="minorBidi"/>
          <w:kern w:val="2"/>
          <w:sz w:val="32"/>
          <w:lang w:eastAsia="zh-CN"/>
        </w:rPr>
        <w:t>、</w:t>
      </w:r>
      <w:r>
        <w:rPr>
          <w:rFonts w:hint="eastAsia" w:cstheme="minorBidi"/>
          <w:kern w:val="2"/>
          <w:sz w:val="32"/>
        </w:rPr>
        <w:t>通风、环境监</w:t>
      </w:r>
      <w:r>
        <w:rPr>
          <w:rFonts w:hint="eastAsia" w:cstheme="minorBidi"/>
          <w:color w:val="000000" w:themeColor="text1"/>
          <w:kern w:val="2"/>
          <w:sz w:val="32"/>
        </w:rPr>
        <w:t>测、火灾报警等设备）、交通安全设施专用产品（</w:t>
      </w:r>
      <w:r>
        <w:rPr>
          <w:rFonts w:hint="eastAsia" w:cstheme="minorBidi"/>
          <w:color w:val="000000" w:themeColor="text1"/>
          <w:kern w:val="2"/>
          <w:sz w:val="32"/>
          <w:lang w:val="en-US" w:eastAsia="zh-CN"/>
        </w:rPr>
        <w:t>包括</w:t>
      </w:r>
      <w:r>
        <w:rPr>
          <w:rFonts w:hint="eastAsia" w:cstheme="minorBidi"/>
          <w:color w:val="000000" w:themeColor="text1"/>
          <w:kern w:val="2"/>
          <w:sz w:val="32"/>
        </w:rPr>
        <w:t>标志、标线、防</w:t>
      </w:r>
      <w:r>
        <w:rPr>
          <w:rFonts w:hint="eastAsia" w:cstheme="minorBidi"/>
          <w:kern w:val="2"/>
          <w:sz w:val="32"/>
        </w:rPr>
        <w:t>护栏、隔离栅等）、服务管理设施专用产品（</w:t>
      </w:r>
      <w:r>
        <w:rPr>
          <w:rFonts w:hint="eastAsia" w:cstheme="minorBidi"/>
          <w:kern w:val="2"/>
          <w:sz w:val="32"/>
          <w:lang w:val="en-US" w:eastAsia="zh-CN"/>
        </w:rPr>
        <w:t>包括</w:t>
      </w:r>
      <w:r>
        <w:rPr>
          <w:rFonts w:hint="eastAsia" w:cstheme="minorBidi"/>
          <w:kern w:val="2"/>
          <w:sz w:val="32"/>
        </w:rPr>
        <w:t>监控、通信、照明、</w:t>
      </w:r>
      <w:r>
        <w:rPr>
          <w:rFonts w:hint="eastAsia" w:cstheme="minorBidi"/>
          <w:kern w:val="2"/>
          <w:sz w:val="32"/>
          <w:lang w:val="en-US" w:eastAsia="zh-CN"/>
        </w:rPr>
        <w:t>电线电缆</w:t>
      </w:r>
      <w:r>
        <w:rPr>
          <w:rFonts w:hint="eastAsia" w:cstheme="minorBidi"/>
          <w:kern w:val="2"/>
          <w:sz w:val="32"/>
        </w:rPr>
        <w:t>等设施）、养护工程专用产品（</w:t>
      </w:r>
      <w:r>
        <w:rPr>
          <w:rFonts w:hint="eastAsia" w:cstheme="minorBidi"/>
          <w:kern w:val="2"/>
          <w:sz w:val="32"/>
          <w:lang w:val="en-US" w:eastAsia="zh-CN"/>
        </w:rPr>
        <w:t>包括</w:t>
      </w:r>
      <w:r>
        <w:rPr>
          <w:rFonts w:hint="eastAsia" w:cstheme="minorBidi"/>
          <w:kern w:val="2"/>
          <w:sz w:val="32"/>
        </w:rPr>
        <w:t>融雪剂、橡胶条及灌缝胶等）及外购专用成品（</w:t>
      </w:r>
      <w:r>
        <w:rPr>
          <w:rFonts w:hint="eastAsia" w:cstheme="minorBidi"/>
          <w:kern w:val="2"/>
          <w:sz w:val="32"/>
          <w:lang w:val="en-US" w:eastAsia="zh-CN"/>
        </w:rPr>
        <w:t>包括</w:t>
      </w:r>
      <w:r>
        <w:rPr>
          <w:rFonts w:hint="eastAsia" w:cstheme="minorBidi"/>
          <w:kern w:val="2"/>
          <w:sz w:val="32"/>
        </w:rPr>
        <w:t>桥梁梁板、沥青混凝土、商品混凝土及涵管等）共七大类，具体分类详见附件一。</w:t>
      </w:r>
    </w:p>
    <w:p>
      <w:pPr>
        <w:keepNext w:val="0"/>
        <w:keepLines w:val="0"/>
        <w:pageBreakBefore w:val="0"/>
        <w:widowControl w:val="0"/>
        <w:kinsoku/>
        <w:wordWrap/>
        <w:overflowPunct/>
        <w:topLinePunct/>
        <w:autoSpaceDE/>
        <w:autoSpaceDN/>
        <w:bidi w:val="0"/>
        <w:adjustRightInd/>
        <w:snapToGrid/>
        <w:ind w:firstLine="643" w:firstLineChars="200"/>
        <w:contextualSpacing/>
        <w:textAlignment w:val="center"/>
      </w:pPr>
      <w:r>
        <w:rPr>
          <w:rFonts w:hint="eastAsia"/>
          <w:b/>
          <w:bCs/>
        </w:rPr>
        <w:t>第三条</w:t>
      </w:r>
      <w:r>
        <w:rPr>
          <w:rFonts w:hint="eastAsia"/>
        </w:rPr>
        <w:t xml:space="preserve">  本办法适用于自治区境内</w:t>
      </w:r>
      <w:r>
        <w:rPr>
          <w:rFonts w:hint="eastAsia"/>
          <w:lang w:val="en-US" w:eastAsia="zh-CN"/>
        </w:rPr>
        <w:t>新建、改建、扩建的</w:t>
      </w:r>
      <w:r>
        <w:rPr>
          <w:rFonts w:hint="eastAsia"/>
        </w:rPr>
        <w:t>公路水运</w:t>
      </w:r>
      <w:r>
        <w:rPr>
          <w:rFonts w:hint="eastAsia"/>
          <w:lang w:val="en-US" w:eastAsia="zh-CN"/>
        </w:rPr>
        <w:t>工程、</w:t>
      </w:r>
      <w:r>
        <w:rPr>
          <w:rFonts w:hint="eastAsia"/>
        </w:rPr>
        <w:t>公路养护工程</w:t>
      </w:r>
      <w:r>
        <w:rPr>
          <w:rFonts w:hint="eastAsia"/>
          <w:lang w:eastAsia="zh-CN"/>
        </w:rPr>
        <w:t>、</w:t>
      </w:r>
      <w:r>
        <w:rPr>
          <w:rFonts w:hint="eastAsia"/>
        </w:rPr>
        <w:t>公路附属房建</w:t>
      </w:r>
      <w:r>
        <w:rPr>
          <w:rFonts w:hint="eastAsia"/>
          <w:lang w:val="en-US" w:eastAsia="zh-CN"/>
        </w:rPr>
        <w:t>及</w:t>
      </w:r>
      <w:r>
        <w:rPr>
          <w:rFonts w:hint="eastAsia"/>
        </w:rPr>
        <w:t>机电工程。从事以上工程的建设、施工、监理、</w:t>
      </w:r>
      <w:r>
        <w:rPr>
          <w:rFonts w:hint="eastAsia"/>
          <w:lang w:val="en-US" w:eastAsia="zh-CN"/>
        </w:rPr>
        <w:t>设计、</w:t>
      </w:r>
      <w:r>
        <w:rPr>
          <w:rFonts w:hint="eastAsia"/>
        </w:rPr>
        <w:t>检测、产品供应、养护等单位应当遵守本办法的规定。各类</w:t>
      </w:r>
      <w:r>
        <w:rPr>
          <w:rFonts w:hint="eastAsia"/>
          <w:lang w:val="en-US" w:eastAsia="zh-CN"/>
        </w:rPr>
        <w:t>交通建设工程</w:t>
      </w:r>
      <w:r>
        <w:rPr>
          <w:rFonts w:hint="eastAsia"/>
        </w:rPr>
        <w:t>产品质量管理及质量抽检应当遵循科学、公正、公开的原则</w:t>
      </w:r>
      <w:r>
        <w:rPr>
          <w:rFonts w:hint="eastAsia" w:ascii="仿宋" w:hAnsi="仿宋" w:eastAsia="仿宋"/>
          <w:kern w:val="0"/>
          <w:szCs w:val="28"/>
        </w:rPr>
        <w:t>。</w:t>
      </w:r>
    </w:p>
    <w:p>
      <w:pPr>
        <w:keepNext w:val="0"/>
        <w:keepLines w:val="0"/>
        <w:pageBreakBefore w:val="0"/>
        <w:widowControl w:val="0"/>
        <w:kinsoku/>
        <w:wordWrap/>
        <w:overflowPunct/>
        <w:topLinePunct/>
        <w:autoSpaceDE/>
        <w:autoSpaceDN/>
        <w:bidi w:val="0"/>
        <w:adjustRightInd/>
        <w:snapToGrid/>
        <w:ind w:firstLine="643" w:firstLineChars="200"/>
        <w:contextualSpacing/>
        <w:textAlignment w:val="center"/>
        <w:rPr>
          <w:rFonts w:eastAsia="仿宋"/>
          <w:color w:val="000000" w:themeColor="text1"/>
          <w:highlight w:val="none"/>
        </w:rPr>
      </w:pPr>
      <w:r>
        <w:rPr>
          <w:rFonts w:hint="eastAsia"/>
          <w:b/>
          <w:bCs/>
        </w:rPr>
        <w:t>第四条</w:t>
      </w:r>
      <w:r>
        <w:rPr>
          <w:rFonts w:hint="eastAsia"/>
        </w:rPr>
        <w:t xml:space="preserve">  交通建设</w:t>
      </w:r>
      <w:r>
        <w:rPr>
          <w:rFonts w:hint="eastAsia"/>
          <w:lang w:val="en-US" w:eastAsia="zh-CN"/>
        </w:rPr>
        <w:t>工程</w:t>
      </w:r>
      <w:r>
        <w:rPr>
          <w:rFonts w:hint="eastAsia"/>
        </w:rPr>
        <w:t>产品的生产企业必须保证产品质量符合国家有关法律法规、标准规范的要求，产品的生产、储运、经销企业承担产品质量</w:t>
      </w:r>
      <w:r>
        <w:rPr>
          <w:rFonts w:hint="eastAsia"/>
          <w:lang w:val="en-US" w:eastAsia="zh-CN"/>
        </w:rPr>
        <w:t>相应</w:t>
      </w:r>
      <w:r>
        <w:rPr>
          <w:rFonts w:hint="eastAsia"/>
        </w:rPr>
        <w:t>责任</w:t>
      </w:r>
      <w:r>
        <w:rPr>
          <w:rFonts w:hint="eastAsia"/>
          <w:lang w:eastAsia="zh-CN"/>
        </w:rPr>
        <w:t>；</w:t>
      </w:r>
      <w:r>
        <w:rPr>
          <w:rFonts w:hint="eastAsia"/>
        </w:rPr>
        <w:t>各</w:t>
      </w:r>
      <w:r>
        <w:rPr>
          <w:rFonts w:hint="eastAsia"/>
          <w:lang w:val="en-US" w:eastAsia="zh-CN"/>
        </w:rPr>
        <w:t>交通建设</w:t>
      </w:r>
      <w:r>
        <w:rPr>
          <w:rFonts w:hint="eastAsia"/>
        </w:rPr>
        <w:t>项目建设单位应承担本项目产品质量管理的首要责任，应针对项目特点，制定产品质量管理制度</w:t>
      </w:r>
      <w:r>
        <w:rPr>
          <w:rFonts w:hint="eastAsia"/>
          <w:lang w:val="en-US" w:eastAsia="zh-CN"/>
        </w:rPr>
        <w:t>或细则</w:t>
      </w:r>
      <w:r>
        <w:rPr>
          <w:rFonts w:hint="eastAsia"/>
        </w:rPr>
        <w:t>，明确产品进场管理</w:t>
      </w:r>
      <w:r>
        <w:rPr>
          <w:rFonts w:hint="eastAsia"/>
          <w:lang w:val="en-US" w:eastAsia="zh-CN"/>
        </w:rPr>
        <w:t>流程</w:t>
      </w:r>
      <w:r>
        <w:rPr>
          <w:rFonts w:hint="eastAsia"/>
        </w:rPr>
        <w:t>及检验标准，完善产品质量管理体系</w:t>
      </w:r>
      <w:r>
        <w:rPr>
          <w:rFonts w:hint="eastAsia"/>
          <w:lang w:eastAsia="zh-CN"/>
        </w:rPr>
        <w:t>；</w:t>
      </w:r>
      <w:r>
        <w:rPr>
          <w:rFonts w:hint="eastAsia"/>
        </w:rPr>
        <w:t>施工单位或产品采购单位应承担产品质量控制的主体责任，应按有关规定对产品采购进场、使用进行检验和管理</w:t>
      </w:r>
      <w:r>
        <w:rPr>
          <w:rFonts w:hint="eastAsia"/>
          <w:lang w:eastAsia="zh-CN"/>
        </w:rPr>
        <w:t>；</w:t>
      </w:r>
      <w:r>
        <w:rPr>
          <w:rFonts w:hint="eastAsia"/>
          <w:color w:val="auto"/>
        </w:rPr>
        <w:t>设计单位对产品质量承担设计责任，</w:t>
      </w:r>
      <w:r>
        <w:rPr>
          <w:rFonts w:hint="eastAsia"/>
          <w:lang w:val="en-US" w:eastAsia="zh-CN"/>
        </w:rPr>
        <w:t>监理单位对产品质量承担监理责任，产品检测单位对产品质量承担检测责任。各相关单位</w:t>
      </w:r>
      <w:r>
        <w:rPr>
          <w:rFonts w:hint="eastAsia"/>
        </w:rPr>
        <w:t>应共同把好产品设计审查、</w:t>
      </w:r>
      <w:r>
        <w:rPr>
          <w:rFonts w:hint="eastAsia"/>
          <w:lang w:val="en-US" w:eastAsia="zh-CN"/>
        </w:rPr>
        <w:t>产品采购、进场</w:t>
      </w:r>
      <w:r>
        <w:rPr>
          <w:rFonts w:hint="eastAsia"/>
        </w:rPr>
        <w:t>检验、工程验收、养护</w:t>
      </w:r>
      <w:r>
        <w:rPr>
          <w:rFonts w:hint="eastAsia"/>
          <w:lang w:val="en-US" w:eastAsia="zh-CN"/>
        </w:rPr>
        <w:t>维修</w:t>
      </w:r>
      <w:r>
        <w:rPr>
          <w:rFonts w:hint="eastAsia"/>
        </w:rPr>
        <w:t>“五个关口”，实现产品质量全过程管控</w:t>
      </w:r>
      <w:r>
        <w:rPr>
          <w:rFonts w:hint="eastAsia"/>
          <w:color w:val="000000" w:themeColor="text1"/>
          <w:highlight w:val="none"/>
          <w:lang w:val="en-US" w:eastAsia="zh-CN"/>
        </w:rPr>
        <w:t>和相关信息反馈</w:t>
      </w:r>
      <w:r>
        <w:rPr>
          <w:rFonts w:hint="eastAsia"/>
          <w:color w:val="000000" w:themeColor="text1"/>
          <w:highlight w:val="none"/>
        </w:rPr>
        <w:t>。</w:t>
      </w:r>
    </w:p>
    <w:p>
      <w:pPr>
        <w:pStyle w:val="5"/>
        <w:keepNext w:val="0"/>
        <w:keepLines w:val="0"/>
        <w:pageBreakBefore w:val="0"/>
        <w:widowControl w:val="0"/>
        <w:shd w:val="clear" w:color="auto" w:fill="FFFFFF"/>
        <w:kinsoku/>
        <w:wordWrap/>
        <w:overflowPunct/>
        <w:topLinePunct/>
        <w:autoSpaceDE/>
        <w:autoSpaceDN/>
        <w:bidi w:val="0"/>
        <w:adjustRightInd/>
        <w:snapToGrid/>
        <w:spacing w:beforeAutospacing="0" w:afterAutospacing="0"/>
        <w:ind w:firstLine="643" w:firstLineChars="200"/>
        <w:contextualSpacing/>
        <w:jc w:val="both"/>
        <w:textAlignment w:val="center"/>
        <w:rPr>
          <w:rFonts w:cstheme="minorBidi"/>
          <w:kern w:val="2"/>
          <w:sz w:val="32"/>
        </w:rPr>
      </w:pPr>
      <w:r>
        <w:rPr>
          <w:rFonts w:hint="eastAsia" w:cstheme="minorBidi"/>
          <w:b/>
          <w:bCs/>
          <w:kern w:val="2"/>
          <w:sz w:val="32"/>
        </w:rPr>
        <w:t>第五条</w:t>
      </w:r>
      <w:r>
        <w:rPr>
          <w:rFonts w:hint="eastAsia" w:cstheme="minorBidi"/>
          <w:kern w:val="2"/>
          <w:sz w:val="32"/>
        </w:rPr>
        <w:t xml:space="preserve">  自治区交通</w:t>
      </w:r>
      <w:r>
        <w:rPr>
          <w:rFonts w:hint="eastAsia" w:cstheme="minorBidi"/>
          <w:kern w:val="2"/>
          <w:sz w:val="32"/>
          <w:lang w:val="en-US" w:eastAsia="zh-CN"/>
        </w:rPr>
        <w:t>建设工程质量监督局受自治区交通运输厅委托，具体负责</w:t>
      </w:r>
      <w:r>
        <w:rPr>
          <w:rFonts w:hint="eastAsia" w:cstheme="minorBidi"/>
          <w:kern w:val="2"/>
          <w:sz w:val="32"/>
        </w:rPr>
        <w:t>交通建设工程产品质量监管工作，组织对产品</w:t>
      </w:r>
      <w:r>
        <w:rPr>
          <w:rFonts w:hint="eastAsia" w:cstheme="minorBidi"/>
          <w:kern w:val="2"/>
          <w:sz w:val="32"/>
          <w:lang w:val="en-US" w:eastAsia="zh-CN"/>
        </w:rPr>
        <w:t>质量</w:t>
      </w:r>
      <w:r>
        <w:rPr>
          <w:rFonts w:hint="eastAsia" w:cstheme="minorBidi"/>
          <w:kern w:val="2"/>
          <w:sz w:val="32"/>
        </w:rPr>
        <w:t>开展监督检查</w:t>
      </w:r>
      <w:r>
        <w:rPr>
          <w:rFonts w:hint="eastAsia" w:cstheme="minorBidi"/>
          <w:kern w:val="2"/>
          <w:sz w:val="32"/>
          <w:lang w:val="en-US" w:eastAsia="zh-CN"/>
        </w:rPr>
        <w:t>和</w:t>
      </w:r>
      <w:r>
        <w:rPr>
          <w:rFonts w:hint="eastAsia" w:cstheme="minorBidi"/>
          <w:kern w:val="2"/>
          <w:sz w:val="32"/>
        </w:rPr>
        <w:t>抽检，通报产品质量情况，发布不合格产品“黑名单”。</w:t>
      </w:r>
    </w:p>
    <w:p>
      <w:pPr>
        <w:pStyle w:val="5"/>
        <w:keepNext w:val="0"/>
        <w:keepLines w:val="0"/>
        <w:pageBreakBefore w:val="0"/>
        <w:widowControl w:val="0"/>
        <w:shd w:val="clear" w:color="auto" w:fill="FFFFFF"/>
        <w:kinsoku/>
        <w:wordWrap/>
        <w:overflowPunct/>
        <w:topLinePunct/>
        <w:autoSpaceDE/>
        <w:autoSpaceDN/>
        <w:bidi w:val="0"/>
        <w:adjustRightInd/>
        <w:snapToGrid/>
        <w:spacing w:beforeAutospacing="0" w:afterAutospacing="0"/>
        <w:ind w:firstLine="640" w:firstLineChars="200"/>
        <w:contextualSpacing/>
        <w:jc w:val="both"/>
        <w:textAlignment w:val="center"/>
        <w:rPr>
          <w:rFonts w:hint="eastAsia" w:cstheme="minorBidi"/>
          <w:kern w:val="2"/>
          <w:sz w:val="32"/>
        </w:rPr>
      </w:pPr>
      <w:r>
        <w:rPr>
          <w:rFonts w:hint="eastAsia" w:cstheme="minorBidi"/>
          <w:kern w:val="2"/>
          <w:sz w:val="32"/>
        </w:rPr>
        <w:t>各市、县（区）交通运输主管部门或交通质监机构</w:t>
      </w:r>
      <w:r>
        <w:rPr>
          <w:rFonts w:hint="eastAsia" w:cstheme="minorBidi"/>
          <w:kern w:val="2"/>
          <w:sz w:val="32"/>
          <w:lang w:val="en-US" w:eastAsia="zh-CN"/>
        </w:rPr>
        <w:t>按权限</w:t>
      </w:r>
      <w:r>
        <w:rPr>
          <w:rFonts w:hint="eastAsia" w:cstheme="minorBidi"/>
          <w:kern w:val="2"/>
          <w:sz w:val="32"/>
        </w:rPr>
        <w:t>负责</w:t>
      </w:r>
      <w:r>
        <w:rPr>
          <w:rFonts w:hint="eastAsia" w:cstheme="minorBidi"/>
          <w:kern w:val="2"/>
          <w:sz w:val="32"/>
          <w:lang w:val="en-US" w:eastAsia="zh-CN"/>
        </w:rPr>
        <w:t>辖区内</w:t>
      </w:r>
      <w:r>
        <w:rPr>
          <w:rFonts w:hint="eastAsia" w:cstheme="minorBidi"/>
          <w:kern w:val="2"/>
          <w:sz w:val="32"/>
        </w:rPr>
        <w:t>交通建设工程产品的质量监管、监督检查及抽检工作，负责汇总产品质量相关情况，按季度向自治区交通运输主管部门报送辖区内产品质量管理相关情况。</w:t>
      </w:r>
    </w:p>
    <w:p>
      <w:pPr>
        <w:pStyle w:val="2"/>
        <w:keepNext w:val="0"/>
        <w:keepLines w:val="0"/>
        <w:pageBreakBefore w:val="0"/>
        <w:widowControl w:val="0"/>
        <w:kinsoku/>
        <w:wordWrap/>
        <w:overflowPunct/>
        <w:topLinePunct/>
        <w:autoSpaceDE/>
        <w:autoSpaceDN/>
        <w:bidi w:val="0"/>
        <w:adjustRightInd/>
        <w:snapToGrid/>
        <w:contextualSpacing/>
        <w:jc w:val="center"/>
        <w:textAlignment w:val="center"/>
      </w:pPr>
      <w:r>
        <w:rPr>
          <w:rFonts w:hint="eastAsia"/>
        </w:rPr>
        <w:t>第二章  产品检验</w:t>
      </w:r>
    </w:p>
    <w:p>
      <w:pPr>
        <w:pStyle w:val="5"/>
        <w:keepNext w:val="0"/>
        <w:keepLines w:val="0"/>
        <w:pageBreakBefore w:val="0"/>
        <w:widowControl w:val="0"/>
        <w:shd w:val="clear" w:color="auto" w:fill="FFFFFF"/>
        <w:kinsoku/>
        <w:wordWrap/>
        <w:overflowPunct/>
        <w:topLinePunct/>
        <w:autoSpaceDE/>
        <w:autoSpaceDN/>
        <w:bidi w:val="0"/>
        <w:adjustRightInd/>
        <w:snapToGrid/>
        <w:spacing w:beforeAutospacing="0" w:afterAutospacing="0"/>
        <w:ind w:firstLine="643" w:firstLineChars="200"/>
        <w:contextualSpacing/>
        <w:jc w:val="both"/>
        <w:textAlignment w:val="center"/>
        <w:rPr>
          <w:rFonts w:ascii="仿宋_GB2312" w:hAnsi="Segoe UI" w:cs="仿宋_GB2312"/>
          <w:sz w:val="32"/>
          <w:shd w:val="clear" w:color="auto" w:fill="FFFFFF"/>
        </w:rPr>
      </w:pPr>
      <w:r>
        <w:rPr>
          <w:rFonts w:hint="eastAsia" w:cstheme="minorBidi"/>
          <w:b/>
          <w:bCs/>
          <w:kern w:val="2"/>
          <w:sz w:val="32"/>
        </w:rPr>
        <w:t>第六条</w:t>
      </w:r>
      <w:r>
        <w:rPr>
          <w:rFonts w:hint="eastAsia" w:cstheme="minorBidi"/>
          <w:kern w:val="2"/>
          <w:sz w:val="32"/>
        </w:rPr>
        <w:t xml:space="preserve">  严把设计审查关。</w:t>
      </w:r>
      <w:r>
        <w:rPr>
          <w:rFonts w:hint="eastAsia" w:ascii="仿宋_GB2312" w:hAnsi="Segoe UI" w:cs="仿宋_GB2312"/>
          <w:sz w:val="32"/>
          <w:shd w:val="clear" w:color="auto" w:fill="FFFFFF"/>
        </w:rPr>
        <w:t>交通建设工程产品在设计时除特殊情况，不得指定或变相指定产品品牌及厂家，如特殊需要，应有专门说明和必要性分析。设计单位在设计文件中要</w:t>
      </w:r>
      <w:r>
        <w:rPr>
          <w:rFonts w:hint="eastAsia" w:ascii="仿宋_GB2312" w:hAnsi="Segoe UI" w:cs="仿宋_GB2312"/>
          <w:sz w:val="32"/>
          <w:shd w:val="clear" w:color="auto" w:fill="FFFFFF"/>
          <w:lang w:val="en-US" w:eastAsia="zh-CN"/>
        </w:rPr>
        <w:t>明确</w:t>
      </w:r>
      <w:r>
        <w:rPr>
          <w:rFonts w:hint="eastAsia" w:ascii="仿宋_GB2312" w:hAnsi="Segoe UI" w:cs="仿宋_GB2312"/>
          <w:sz w:val="32"/>
          <w:shd w:val="clear" w:color="auto" w:fill="FFFFFF"/>
        </w:rPr>
        <w:t>产品的</w:t>
      </w:r>
      <w:r>
        <w:rPr>
          <w:rFonts w:hint="eastAsia" w:ascii="仿宋_GB2312" w:hAnsi="Segoe UI" w:cs="仿宋_GB2312"/>
          <w:sz w:val="32"/>
          <w:shd w:val="clear" w:color="auto" w:fill="FFFFFF"/>
          <w:lang w:val="en-US" w:eastAsia="zh-CN"/>
        </w:rPr>
        <w:t>性能</w:t>
      </w:r>
      <w:r>
        <w:rPr>
          <w:rFonts w:hint="eastAsia" w:ascii="仿宋_GB2312" w:hAnsi="Segoe UI" w:cs="仿宋_GB2312"/>
          <w:sz w:val="32"/>
          <w:shd w:val="clear" w:color="auto" w:fill="FFFFFF"/>
        </w:rPr>
        <w:t>关键指标</w:t>
      </w:r>
      <w:r>
        <w:rPr>
          <w:rFonts w:hint="eastAsia" w:ascii="仿宋_GB2312" w:hAnsi="Segoe UI" w:cs="仿宋_GB2312"/>
          <w:sz w:val="32"/>
          <w:shd w:val="clear" w:color="auto" w:fill="FFFFFF"/>
          <w:lang w:val="en-US" w:eastAsia="zh-CN"/>
        </w:rPr>
        <w:t>和</w:t>
      </w:r>
      <w:r>
        <w:rPr>
          <w:rFonts w:hint="eastAsia" w:ascii="仿宋_GB2312" w:hAnsi="Segoe UI" w:cs="仿宋_GB2312"/>
          <w:sz w:val="32"/>
          <w:shd w:val="clear" w:color="auto" w:fill="FFFFFF"/>
        </w:rPr>
        <w:t>耐久性要求，明确检测项目及检测方法。建设单位、设计审查单位</w:t>
      </w:r>
      <w:r>
        <w:rPr>
          <w:rFonts w:hint="eastAsia" w:ascii="仿宋_GB2312" w:hAnsi="Segoe UI" w:cs="仿宋_GB2312"/>
          <w:sz w:val="32"/>
          <w:shd w:val="clear" w:color="auto" w:fill="FFFFFF"/>
          <w:lang w:val="en-US" w:eastAsia="zh-CN"/>
        </w:rPr>
        <w:t>应</w:t>
      </w:r>
      <w:r>
        <w:rPr>
          <w:rFonts w:hint="eastAsia" w:ascii="仿宋_GB2312" w:hAnsi="Segoe UI" w:cs="仿宋_GB2312"/>
          <w:sz w:val="32"/>
          <w:shd w:val="clear" w:color="auto" w:fill="FFFFFF"/>
        </w:rPr>
        <w:t>组织专家对</w:t>
      </w:r>
      <w:r>
        <w:rPr>
          <w:rFonts w:hint="eastAsia" w:ascii="仿宋_GB2312" w:hAnsi="Segoe UI" w:cs="仿宋_GB2312"/>
          <w:sz w:val="32"/>
          <w:shd w:val="clear" w:color="auto" w:fill="FFFFFF"/>
          <w:lang w:val="en-US" w:eastAsia="zh-CN"/>
        </w:rPr>
        <w:t>产品</w:t>
      </w:r>
      <w:r>
        <w:rPr>
          <w:rFonts w:hint="eastAsia" w:ascii="仿宋_GB2312" w:hAnsi="Segoe UI" w:cs="仿宋_GB2312"/>
          <w:sz w:val="32"/>
          <w:shd w:val="clear" w:color="auto" w:fill="FFFFFF"/>
        </w:rPr>
        <w:t>清单目录进行审查，对设计指定或变相指定产品品牌及厂家的情况</w:t>
      </w:r>
      <w:r>
        <w:rPr>
          <w:rFonts w:hint="eastAsia" w:ascii="仿宋_GB2312" w:hAnsi="Segoe UI" w:cs="仿宋_GB2312"/>
          <w:sz w:val="32"/>
          <w:shd w:val="clear" w:color="auto" w:fill="FFFFFF"/>
          <w:lang w:val="en-US" w:eastAsia="zh-CN"/>
        </w:rPr>
        <w:t>在审查报告中</w:t>
      </w:r>
      <w:r>
        <w:rPr>
          <w:rFonts w:hint="eastAsia" w:ascii="仿宋_GB2312" w:hAnsi="Segoe UI" w:cs="仿宋_GB2312"/>
          <w:sz w:val="32"/>
          <w:shd w:val="clear" w:color="auto" w:fill="FFFFFF"/>
        </w:rPr>
        <w:t>予以说明。</w:t>
      </w:r>
    </w:p>
    <w:p>
      <w:pPr>
        <w:pStyle w:val="5"/>
        <w:keepNext w:val="0"/>
        <w:keepLines w:val="0"/>
        <w:pageBreakBefore w:val="0"/>
        <w:widowControl w:val="0"/>
        <w:shd w:val="clear" w:color="auto" w:fill="FFFFFF"/>
        <w:kinsoku/>
        <w:wordWrap/>
        <w:overflowPunct/>
        <w:topLinePunct/>
        <w:autoSpaceDE/>
        <w:autoSpaceDN/>
        <w:bidi w:val="0"/>
        <w:adjustRightInd/>
        <w:snapToGrid/>
        <w:spacing w:beforeAutospacing="0" w:afterAutospacing="0"/>
        <w:ind w:firstLine="643" w:firstLineChars="200"/>
        <w:contextualSpacing/>
        <w:jc w:val="both"/>
        <w:textAlignment w:val="center"/>
        <w:rPr>
          <w:rFonts w:ascii="楷体" w:hAnsi="楷体" w:eastAsia="楷体" w:cs="仿宋_GB2312"/>
          <w:highlight w:val="yellow"/>
        </w:rPr>
      </w:pPr>
      <w:r>
        <w:rPr>
          <w:rFonts w:hint="eastAsia" w:cstheme="minorBidi"/>
          <w:b/>
          <w:bCs/>
          <w:kern w:val="2"/>
          <w:sz w:val="32"/>
          <w:highlight w:val="none"/>
        </w:rPr>
        <w:t>第七条</w:t>
      </w:r>
      <w:r>
        <w:rPr>
          <w:rFonts w:hint="eastAsia" w:cstheme="minorBidi"/>
          <w:kern w:val="2"/>
          <w:sz w:val="32"/>
          <w:highlight w:val="none"/>
        </w:rPr>
        <w:t xml:space="preserve">  严把产品采购关。产品采购前，由施工单位或产品采购单位针对每类产品拟定采购进场及抽检计划，由监理单位审核后报</w:t>
      </w:r>
      <w:r>
        <w:rPr>
          <w:rFonts w:hint="eastAsia" w:cstheme="minorBidi"/>
          <w:kern w:val="2"/>
          <w:sz w:val="32"/>
          <w:highlight w:val="none"/>
          <w:lang w:val="en-US" w:eastAsia="zh-CN"/>
        </w:rPr>
        <w:t>项目</w:t>
      </w:r>
      <w:r>
        <w:rPr>
          <w:rFonts w:hint="eastAsia" w:cstheme="minorBidi"/>
          <w:kern w:val="2"/>
          <w:sz w:val="32"/>
          <w:highlight w:val="none"/>
        </w:rPr>
        <w:t>建设单位审定，</w:t>
      </w:r>
      <w:r>
        <w:rPr>
          <w:rFonts w:hint="eastAsia" w:cstheme="minorBidi"/>
          <w:kern w:val="2"/>
          <w:sz w:val="32"/>
          <w:highlight w:val="none"/>
          <w:lang w:val="en-US" w:eastAsia="zh-CN"/>
        </w:rPr>
        <w:t>产品</w:t>
      </w:r>
      <w:r>
        <w:rPr>
          <w:rFonts w:hint="eastAsia" w:cstheme="minorBidi"/>
          <w:kern w:val="2"/>
          <w:sz w:val="32"/>
          <w:highlight w:val="none"/>
        </w:rPr>
        <w:t>进场及抽检计划应与施工进展相协调，早计划、早准备，同类型产品应尽可能一次性进场便于</w:t>
      </w:r>
      <w:r>
        <w:rPr>
          <w:rFonts w:hint="eastAsia" w:cstheme="minorBidi"/>
          <w:kern w:val="2"/>
          <w:sz w:val="32"/>
          <w:highlight w:val="none"/>
          <w:lang w:val="en-US" w:eastAsia="zh-CN"/>
        </w:rPr>
        <w:t>抽查</w:t>
      </w:r>
      <w:r>
        <w:rPr>
          <w:rFonts w:hint="eastAsia" w:cstheme="minorBidi"/>
          <w:kern w:val="2"/>
          <w:sz w:val="32"/>
          <w:highlight w:val="none"/>
        </w:rPr>
        <w:t>检验，避免因抽检贻误工期。建设、施工、监理等单位应安排专人负责产品质量检验工作，并进行质量责任登记</w:t>
      </w:r>
      <w:r>
        <w:rPr>
          <w:rFonts w:hint="eastAsia" w:cstheme="minorBidi"/>
          <w:kern w:val="2"/>
          <w:sz w:val="32"/>
          <w:highlight w:val="none"/>
          <w:lang w:eastAsia="zh-CN"/>
        </w:rPr>
        <w:t>、</w:t>
      </w:r>
      <w:r>
        <w:rPr>
          <w:rFonts w:hint="eastAsia" w:cstheme="minorBidi"/>
          <w:kern w:val="2"/>
          <w:sz w:val="32"/>
          <w:highlight w:val="none"/>
          <w:lang w:val="en-US" w:eastAsia="zh-CN"/>
        </w:rPr>
        <w:t>公示</w:t>
      </w:r>
      <w:r>
        <w:rPr>
          <w:rFonts w:hint="eastAsia" w:cstheme="minorBidi"/>
          <w:kern w:val="2"/>
          <w:sz w:val="32"/>
          <w:highlight w:val="none"/>
        </w:rPr>
        <w:t>。在采购过程中，施工单位或产品采购单位应按照设计要求</w:t>
      </w:r>
      <w:r>
        <w:rPr>
          <w:rFonts w:hint="eastAsia" w:cstheme="minorBidi"/>
          <w:kern w:val="2"/>
          <w:sz w:val="32"/>
          <w:highlight w:val="none"/>
          <w:lang w:val="en-US" w:eastAsia="zh-CN"/>
        </w:rPr>
        <w:t>进一步</w:t>
      </w:r>
      <w:r>
        <w:rPr>
          <w:rFonts w:hint="eastAsia" w:cstheme="minorBidi"/>
          <w:kern w:val="2"/>
          <w:sz w:val="32"/>
          <w:highlight w:val="none"/>
        </w:rPr>
        <w:t>明确产品的规格、性能、主要技术指标等质量要求、检测方法和质保期限</w:t>
      </w:r>
      <w:r>
        <w:rPr>
          <w:rFonts w:hint="eastAsia" w:cstheme="minorBidi"/>
          <w:kern w:val="2"/>
          <w:sz w:val="32"/>
          <w:highlight w:val="none"/>
          <w:lang w:eastAsia="zh-CN"/>
        </w:rPr>
        <w:t>，</w:t>
      </w:r>
      <w:r>
        <w:rPr>
          <w:rFonts w:hint="eastAsia" w:cstheme="minorBidi"/>
          <w:kern w:val="2"/>
          <w:sz w:val="32"/>
          <w:highlight w:val="none"/>
        </w:rPr>
        <w:t>择优选择</w:t>
      </w:r>
      <w:r>
        <w:rPr>
          <w:rFonts w:hint="eastAsia" w:cstheme="minorBidi"/>
          <w:kern w:val="2"/>
          <w:sz w:val="32"/>
          <w:highlight w:val="none"/>
          <w:lang w:val="en-US" w:eastAsia="zh-CN"/>
        </w:rPr>
        <w:t>产品品牌和</w:t>
      </w:r>
      <w:r>
        <w:rPr>
          <w:rFonts w:hint="eastAsia" w:cstheme="minorBidi"/>
          <w:kern w:val="2"/>
          <w:sz w:val="32"/>
          <w:highlight w:val="none"/>
        </w:rPr>
        <w:t>产品供应厂家。</w:t>
      </w:r>
    </w:p>
    <w:p>
      <w:pPr>
        <w:keepNext w:val="0"/>
        <w:keepLines w:val="0"/>
        <w:pageBreakBefore w:val="0"/>
        <w:widowControl w:val="0"/>
        <w:shd w:val="clear" w:color="auto" w:fill="FFFFFF"/>
        <w:kinsoku/>
        <w:wordWrap/>
        <w:overflowPunct/>
        <w:topLinePunct/>
        <w:autoSpaceDE/>
        <w:autoSpaceDN/>
        <w:bidi w:val="0"/>
        <w:adjustRightInd/>
        <w:snapToGrid/>
        <w:ind w:firstLine="643" w:firstLineChars="200"/>
        <w:contextualSpacing/>
        <w:textAlignment w:val="center"/>
        <w:rPr>
          <w:highlight w:val="none"/>
        </w:rPr>
      </w:pPr>
      <w:r>
        <w:rPr>
          <w:rFonts w:hint="eastAsia"/>
          <w:b/>
          <w:bCs/>
        </w:rPr>
        <w:t>第八条</w:t>
      </w:r>
      <w:r>
        <w:rPr>
          <w:rFonts w:hint="eastAsia"/>
        </w:rPr>
        <w:t xml:space="preserve">  严把进场检验关。</w:t>
      </w:r>
      <w:r>
        <w:rPr>
          <w:rFonts w:hint="eastAsia"/>
          <w:lang w:val="en-US" w:eastAsia="zh-CN"/>
        </w:rPr>
        <w:t>交通建设工程</w:t>
      </w:r>
      <w:r>
        <w:rPr>
          <w:rFonts w:hint="eastAsia"/>
        </w:rPr>
        <w:t>产品</w:t>
      </w:r>
      <w:r>
        <w:rPr>
          <w:rFonts w:hint="eastAsia"/>
          <w:lang w:val="en-US" w:eastAsia="zh-CN"/>
        </w:rPr>
        <w:t>应</w:t>
      </w:r>
      <w:r>
        <w:rPr>
          <w:rFonts w:hint="eastAsia"/>
        </w:rPr>
        <w:t>按</w:t>
      </w:r>
      <w:r>
        <w:rPr>
          <w:rFonts w:hint="eastAsia"/>
          <w:lang w:val="en-US" w:eastAsia="zh-CN"/>
        </w:rPr>
        <w:t>进场</w:t>
      </w:r>
      <w:r>
        <w:rPr>
          <w:rFonts w:hint="eastAsia"/>
        </w:rPr>
        <w:t>批次</w:t>
      </w:r>
      <w:r>
        <w:rPr>
          <w:rFonts w:hint="eastAsia"/>
          <w:lang w:val="en-US" w:eastAsia="zh-CN"/>
        </w:rPr>
        <w:t>和</w:t>
      </w:r>
      <w:r>
        <w:rPr>
          <w:rFonts w:hint="eastAsia"/>
        </w:rPr>
        <w:t>规范要求的频率检查</w:t>
      </w:r>
      <w:r>
        <w:rPr>
          <w:rFonts w:hint="eastAsia"/>
          <w:lang w:val="en-US" w:eastAsia="zh-CN"/>
        </w:rPr>
        <w:t>检测。</w:t>
      </w:r>
      <w:r>
        <w:rPr>
          <w:rFonts w:hint="eastAsia"/>
        </w:rPr>
        <w:t>不同时间进场的同一产品应按多个批次分别抽检</w:t>
      </w:r>
      <w:r>
        <w:rPr>
          <w:rFonts w:hint="eastAsia"/>
          <w:lang w:eastAsia="zh-CN"/>
        </w:rPr>
        <w:t>，</w:t>
      </w:r>
      <w:r>
        <w:rPr>
          <w:rFonts w:hint="eastAsia"/>
        </w:rPr>
        <w:t>不能作</w:t>
      </w:r>
      <w:r>
        <w:rPr>
          <w:rFonts w:hint="eastAsia"/>
          <w:lang w:val="en-US" w:eastAsia="zh-CN"/>
        </w:rPr>
        <w:t>同一</w:t>
      </w:r>
      <w:r>
        <w:rPr>
          <w:rFonts w:hint="eastAsia"/>
        </w:rPr>
        <w:t>批次</w:t>
      </w:r>
      <w:r>
        <w:rPr>
          <w:rFonts w:hint="eastAsia"/>
          <w:lang w:val="en-US" w:eastAsia="zh-CN"/>
        </w:rPr>
        <w:t>进行检测</w:t>
      </w:r>
      <w:r>
        <w:rPr>
          <w:rFonts w:hint="eastAsia"/>
          <w:lang w:eastAsia="zh-CN"/>
        </w:rPr>
        <w:t>。</w:t>
      </w:r>
      <w:r>
        <w:rPr>
          <w:rFonts w:hint="eastAsia"/>
        </w:rPr>
        <w:t>如有特殊情况，需将分批进场的同一产品作为</w:t>
      </w:r>
      <w:r>
        <w:rPr>
          <w:rFonts w:hint="eastAsia"/>
          <w:lang w:val="en-US" w:eastAsia="zh-CN"/>
        </w:rPr>
        <w:t>同一</w:t>
      </w:r>
      <w:r>
        <w:rPr>
          <w:rFonts w:hint="eastAsia"/>
        </w:rPr>
        <w:t>批次</w:t>
      </w:r>
      <w:r>
        <w:rPr>
          <w:rFonts w:hint="eastAsia"/>
          <w:lang w:val="en-US" w:eastAsia="zh-CN"/>
        </w:rPr>
        <w:t>进行检测的，应</w:t>
      </w:r>
      <w:r>
        <w:rPr>
          <w:rFonts w:hint="eastAsia"/>
        </w:rPr>
        <w:t>经建设单位书面批准并写明原因。产品</w:t>
      </w:r>
      <w:r>
        <w:rPr>
          <w:rFonts w:hint="eastAsia"/>
          <w:lang w:val="en-US" w:eastAsia="zh-CN"/>
        </w:rPr>
        <w:t>检测</w:t>
      </w:r>
      <w:r>
        <w:rPr>
          <w:rFonts w:hint="eastAsia"/>
        </w:rPr>
        <w:t>项目应符合现行技术标准、规范</w:t>
      </w:r>
      <w:r>
        <w:rPr>
          <w:rFonts w:hint="eastAsia"/>
          <w:lang w:val="en-US" w:eastAsia="zh-CN"/>
        </w:rPr>
        <w:t>和</w:t>
      </w:r>
      <w:r>
        <w:rPr>
          <w:rFonts w:hint="eastAsia"/>
        </w:rPr>
        <w:t>设计规定</w:t>
      </w:r>
      <w:r>
        <w:rPr>
          <w:rFonts w:hint="eastAsia"/>
          <w:lang w:eastAsia="zh-CN"/>
        </w:rPr>
        <w:t>，</w:t>
      </w:r>
      <w:r>
        <w:rPr>
          <w:rFonts w:hint="eastAsia"/>
          <w:lang w:val="en-US" w:eastAsia="zh-CN"/>
        </w:rPr>
        <w:t>需进行破损检查和外观检查的产品</w:t>
      </w:r>
      <w:r>
        <w:rPr>
          <w:rFonts w:hint="eastAsia"/>
          <w:highlight w:val="none"/>
          <w:lang w:val="en-US" w:eastAsia="zh-CN"/>
        </w:rPr>
        <w:t>，由</w:t>
      </w:r>
      <w:r>
        <w:rPr>
          <w:rFonts w:hint="eastAsia"/>
          <w:highlight w:val="none"/>
        </w:rPr>
        <w:t>建设、施工、监理单位</w:t>
      </w:r>
      <w:r>
        <w:rPr>
          <w:rFonts w:hint="eastAsia"/>
          <w:highlight w:val="none"/>
          <w:lang w:val="en-US" w:eastAsia="zh-CN"/>
        </w:rPr>
        <w:t>组织进行并填表存档备查。</w:t>
      </w:r>
      <w:r>
        <w:rPr>
          <w:rFonts w:hint="eastAsia"/>
          <w:highlight w:val="none"/>
        </w:rPr>
        <w:t>按照要求检查检测合格</w:t>
      </w:r>
      <w:r>
        <w:rPr>
          <w:rFonts w:hint="eastAsia"/>
          <w:highlight w:val="none"/>
          <w:lang w:val="en-US" w:eastAsia="zh-CN"/>
        </w:rPr>
        <w:t>的产品</w:t>
      </w:r>
      <w:r>
        <w:rPr>
          <w:rFonts w:hint="eastAsia"/>
          <w:highlight w:val="none"/>
        </w:rPr>
        <w:t>方可用于交通建设工程实体。</w:t>
      </w:r>
    </w:p>
    <w:p>
      <w:pPr>
        <w:keepNext w:val="0"/>
        <w:keepLines w:val="0"/>
        <w:pageBreakBefore w:val="0"/>
        <w:widowControl w:val="0"/>
        <w:shd w:val="clear" w:color="auto" w:fill="FFFFFF"/>
        <w:kinsoku/>
        <w:wordWrap/>
        <w:overflowPunct/>
        <w:topLinePunct/>
        <w:autoSpaceDE/>
        <w:autoSpaceDN/>
        <w:bidi w:val="0"/>
        <w:adjustRightInd/>
        <w:snapToGrid/>
        <w:ind w:firstLine="643" w:firstLineChars="200"/>
        <w:contextualSpacing/>
        <w:textAlignment w:val="center"/>
      </w:pPr>
      <w:r>
        <w:rPr>
          <w:rFonts w:hint="eastAsia"/>
          <w:b/>
          <w:bCs/>
          <w:highlight w:val="none"/>
        </w:rPr>
        <w:t xml:space="preserve">第九条 </w:t>
      </w:r>
      <w:r>
        <w:rPr>
          <w:rFonts w:hint="eastAsia"/>
          <w:highlight w:val="none"/>
        </w:rPr>
        <w:t xml:space="preserve"> </w:t>
      </w:r>
      <w:r>
        <w:rPr>
          <w:rFonts w:hint="eastAsia"/>
          <w:highlight w:val="none"/>
          <w:lang w:val="en-US" w:eastAsia="zh-CN"/>
        </w:rPr>
        <w:t>严查</w:t>
      </w:r>
      <w:r>
        <w:rPr>
          <w:rFonts w:hint="eastAsia"/>
          <w:highlight w:val="none"/>
        </w:rPr>
        <w:t>产品外观质量及</w:t>
      </w:r>
      <w:r>
        <w:rPr>
          <w:rFonts w:hint="eastAsia"/>
          <w:highlight w:val="none"/>
          <w:lang w:val="en-US" w:eastAsia="zh-CN"/>
        </w:rPr>
        <w:t>进场</w:t>
      </w:r>
      <w:r>
        <w:rPr>
          <w:rFonts w:hint="eastAsia"/>
          <w:highlight w:val="none"/>
        </w:rPr>
        <w:t>资料</w:t>
      </w:r>
      <w:r>
        <w:rPr>
          <w:rFonts w:hint="eastAsia"/>
          <w:highlight w:val="none"/>
          <w:lang w:eastAsia="zh-CN"/>
        </w:rPr>
        <w:t>。</w:t>
      </w:r>
      <w:r>
        <w:rPr>
          <w:rFonts w:hint="eastAsia"/>
          <w:highlight w:val="none"/>
        </w:rPr>
        <w:t>各类</w:t>
      </w:r>
      <w:r>
        <w:rPr>
          <w:rFonts w:hint="eastAsia"/>
          <w:highlight w:val="none"/>
          <w:lang w:val="en-US" w:eastAsia="zh-CN"/>
        </w:rPr>
        <w:t>交</w:t>
      </w:r>
      <w:r>
        <w:rPr>
          <w:rFonts w:hint="eastAsia"/>
          <w:lang w:val="en-US" w:eastAsia="zh-CN"/>
        </w:rPr>
        <w:t>通建设工程</w:t>
      </w:r>
      <w:r>
        <w:rPr>
          <w:rFonts w:hint="eastAsia"/>
        </w:rPr>
        <w:t>产品进场后，由</w:t>
      </w:r>
      <w:r>
        <w:rPr>
          <w:rFonts w:hint="eastAsia" w:ascii="仿宋_GB2312" w:hAnsi="Segoe UI" w:cs="仿宋_GB2312"/>
          <w:kern w:val="0"/>
          <w:shd w:val="clear" w:color="auto" w:fill="FFFFFF"/>
        </w:rPr>
        <w:t>施工单位安排专人</w:t>
      </w:r>
      <w:r>
        <w:rPr>
          <w:rFonts w:hint="eastAsia"/>
        </w:rPr>
        <w:t>核查每一批次产品的名称、规格、型号、出厂合格证、有效的产品型式检测检验报告等质量证明资料是否符合设计及规范相关要求，</w:t>
      </w:r>
      <w:r>
        <w:rPr>
          <w:rFonts w:hint="eastAsia" w:ascii="仿宋_GB2312" w:hAnsi="Segoe UI" w:cs="仿宋_GB2312"/>
          <w:kern w:val="0"/>
          <w:shd w:val="clear" w:color="auto" w:fill="FFFFFF"/>
        </w:rPr>
        <w:t>查验产品外观是否合格，</w:t>
      </w:r>
      <w:r>
        <w:rPr>
          <w:rFonts w:hint="eastAsia"/>
          <w:lang w:val="en-US" w:eastAsia="zh-CN"/>
        </w:rPr>
        <w:t>填写</w:t>
      </w:r>
      <w:r>
        <w:rPr>
          <w:rFonts w:hint="eastAsia"/>
        </w:rPr>
        <w:t>进场产品检查记录表后，上报监理单位查验并签认，报建设单位审核。建设单位组织对进场产品进行核查，审核后签字归档备查，然后进入</w:t>
      </w:r>
      <w:r>
        <w:rPr>
          <w:rFonts w:hint="eastAsia"/>
          <w:lang w:val="en-US" w:eastAsia="zh-CN"/>
        </w:rPr>
        <w:t>产品</w:t>
      </w:r>
      <w:r>
        <w:rPr>
          <w:rFonts w:hint="eastAsia"/>
        </w:rPr>
        <w:t>检测环节。</w:t>
      </w:r>
    </w:p>
    <w:p>
      <w:pPr>
        <w:keepNext w:val="0"/>
        <w:keepLines w:val="0"/>
        <w:pageBreakBefore w:val="0"/>
        <w:widowControl w:val="0"/>
        <w:shd w:val="clear" w:color="auto" w:fill="FFFFFF"/>
        <w:kinsoku/>
        <w:wordWrap/>
        <w:overflowPunct/>
        <w:topLinePunct/>
        <w:autoSpaceDE/>
        <w:autoSpaceDN/>
        <w:bidi w:val="0"/>
        <w:adjustRightInd/>
        <w:snapToGrid/>
        <w:ind w:firstLine="643" w:firstLineChars="200"/>
        <w:contextualSpacing/>
        <w:textAlignment w:val="center"/>
      </w:pPr>
      <w:r>
        <w:rPr>
          <w:rFonts w:hint="eastAsia"/>
          <w:b/>
          <w:bCs/>
        </w:rPr>
        <w:t>第十条</w:t>
      </w:r>
      <w:r>
        <w:rPr>
          <w:rFonts w:hint="eastAsia"/>
        </w:rPr>
        <w:t xml:space="preserve">  通用产品质量抽检</w:t>
      </w:r>
    </w:p>
    <w:p>
      <w:pPr>
        <w:keepNext w:val="0"/>
        <w:keepLines w:val="0"/>
        <w:pageBreakBefore w:val="0"/>
        <w:widowControl w:val="0"/>
        <w:shd w:val="clear" w:color="auto" w:fill="FFFFFF"/>
        <w:kinsoku/>
        <w:wordWrap/>
        <w:overflowPunct/>
        <w:topLinePunct/>
        <w:autoSpaceDE/>
        <w:autoSpaceDN/>
        <w:bidi w:val="0"/>
        <w:adjustRightInd/>
        <w:snapToGrid/>
        <w:ind w:firstLine="640" w:firstLineChars="200"/>
        <w:contextualSpacing/>
        <w:textAlignment w:val="center"/>
      </w:pPr>
      <w:r>
        <w:rPr>
          <w:rFonts w:hint="eastAsia"/>
        </w:rPr>
        <w:t>通用产品（</w:t>
      </w:r>
      <w:r>
        <w:rPr>
          <w:rFonts w:hint="eastAsia"/>
          <w:lang w:val="en-US" w:eastAsia="zh-CN"/>
        </w:rPr>
        <w:t>包括</w:t>
      </w:r>
      <w:r>
        <w:rPr>
          <w:rFonts w:hint="eastAsia"/>
        </w:rPr>
        <w:t>水泥、沥青、钢材、粗细集料、外加剂、土工材料、防水材料等）外观检查</w:t>
      </w:r>
      <w:r>
        <w:rPr>
          <w:rFonts w:hint="eastAsia"/>
          <w:lang w:val="en-US" w:eastAsia="zh-CN"/>
        </w:rPr>
        <w:t>和进场资料</w:t>
      </w:r>
      <w:r>
        <w:rPr>
          <w:rFonts w:hint="eastAsia"/>
        </w:rPr>
        <w:t>验收合格后，原则上不同厂家、不同型号、不同批次的产品全部按规范规定的抽检频率进行相应检测项目的</w:t>
      </w:r>
      <w:r>
        <w:rPr>
          <w:rFonts w:hint="eastAsia"/>
          <w:lang w:val="en-US" w:eastAsia="zh-CN"/>
        </w:rPr>
        <w:t>检测</w:t>
      </w:r>
      <w:r>
        <w:rPr>
          <w:rFonts w:hint="eastAsia"/>
          <w:lang w:eastAsia="zh-CN"/>
        </w:rPr>
        <w:t>；</w:t>
      </w:r>
      <w:r>
        <w:rPr>
          <w:rFonts w:hint="eastAsia"/>
          <w:lang w:val="en-US" w:eastAsia="zh-CN"/>
        </w:rPr>
        <w:t>对没有</w:t>
      </w:r>
      <w:r>
        <w:rPr>
          <w:rFonts w:hint="eastAsia"/>
        </w:rPr>
        <w:t>规定检测频率</w:t>
      </w:r>
      <w:r>
        <w:rPr>
          <w:rFonts w:hint="eastAsia"/>
          <w:lang w:val="en-US" w:eastAsia="zh-CN"/>
        </w:rPr>
        <w:t>的产品</w:t>
      </w:r>
      <w:r>
        <w:rPr>
          <w:rFonts w:hint="eastAsia"/>
        </w:rPr>
        <w:t>，应参照同类产品检测频率</w:t>
      </w:r>
      <w:r>
        <w:rPr>
          <w:rFonts w:hint="eastAsia"/>
          <w:lang w:val="en-US" w:eastAsia="zh-CN"/>
        </w:rPr>
        <w:t>进行检测，</w:t>
      </w:r>
      <w:r>
        <w:rPr>
          <w:rFonts w:hint="eastAsia"/>
        </w:rPr>
        <w:t>施工单位检验合格后，上报监理单位抽检</w:t>
      </w:r>
      <w:r>
        <w:rPr>
          <w:rFonts w:hint="eastAsia"/>
          <w:lang w:eastAsia="zh-CN"/>
        </w:rPr>
        <w:t>，</w:t>
      </w:r>
      <w:r>
        <w:rPr>
          <w:rFonts w:hint="eastAsia"/>
          <w:lang w:val="en-US" w:eastAsia="zh-CN"/>
        </w:rPr>
        <w:t>或同时进行取样，分别检测。对于质量存在疑问的产品可根据实际情况加大抽检频率。</w:t>
      </w:r>
      <w:r>
        <w:rPr>
          <w:rFonts w:hint="eastAsia"/>
        </w:rPr>
        <w:t>水泥、沥青、钢材、外加剂、防水材料等通用产品和</w:t>
      </w:r>
      <w:r>
        <w:rPr>
          <w:rFonts w:hint="eastAsia"/>
          <w:lang w:val="en-US" w:eastAsia="zh-CN"/>
        </w:rPr>
        <w:t>其他</w:t>
      </w:r>
      <w:r>
        <w:rPr>
          <w:rFonts w:hint="eastAsia"/>
        </w:rPr>
        <w:t>特殊材料的检测</w:t>
      </w:r>
      <w:r>
        <w:rPr>
          <w:rFonts w:hint="eastAsia"/>
          <w:lang w:val="en-US" w:eastAsia="zh-CN"/>
        </w:rPr>
        <w:t>均</w:t>
      </w:r>
      <w:r>
        <w:rPr>
          <w:rFonts w:hint="eastAsia"/>
        </w:rPr>
        <w:t>须委托具有相应专业资质的检测机构完成，不能以产品出厂合格证及厂家</w:t>
      </w:r>
      <w:r>
        <w:rPr>
          <w:rFonts w:hint="eastAsia"/>
          <w:lang w:val="en-US" w:eastAsia="zh-CN"/>
        </w:rPr>
        <w:t>型式检验</w:t>
      </w:r>
      <w:r>
        <w:rPr>
          <w:rFonts w:hint="eastAsia"/>
        </w:rPr>
        <w:t>报告代替</w:t>
      </w:r>
      <w:r>
        <w:rPr>
          <w:rFonts w:hint="eastAsia"/>
          <w:lang w:val="en-US" w:eastAsia="zh-CN"/>
        </w:rPr>
        <w:t>建设、</w:t>
      </w:r>
      <w:r>
        <w:rPr>
          <w:rFonts w:hint="eastAsia"/>
        </w:rPr>
        <w:t>施工、监理单位</w:t>
      </w:r>
      <w:r>
        <w:rPr>
          <w:rFonts w:hint="eastAsia"/>
          <w:lang w:val="en-US" w:eastAsia="zh-CN"/>
        </w:rPr>
        <w:t>的</w:t>
      </w:r>
      <w:r>
        <w:rPr>
          <w:rFonts w:hint="eastAsia"/>
        </w:rPr>
        <w:t>质量抽检</w:t>
      </w:r>
      <w:r>
        <w:rPr>
          <w:rFonts w:hint="eastAsia"/>
          <w:lang w:val="en-US" w:eastAsia="zh-CN"/>
        </w:rPr>
        <w:t>报告</w:t>
      </w:r>
      <w:r>
        <w:rPr>
          <w:rFonts w:hint="eastAsia"/>
        </w:rPr>
        <w:t>。</w:t>
      </w:r>
    </w:p>
    <w:p>
      <w:pPr>
        <w:keepNext w:val="0"/>
        <w:keepLines w:val="0"/>
        <w:pageBreakBefore w:val="0"/>
        <w:widowControl w:val="0"/>
        <w:shd w:val="clear" w:color="auto" w:fill="FFFFFF"/>
        <w:kinsoku/>
        <w:wordWrap/>
        <w:overflowPunct/>
        <w:topLinePunct/>
        <w:autoSpaceDE/>
        <w:autoSpaceDN/>
        <w:bidi w:val="0"/>
        <w:adjustRightInd/>
        <w:snapToGrid/>
        <w:ind w:firstLine="643" w:firstLineChars="200"/>
        <w:contextualSpacing/>
        <w:textAlignment w:val="center"/>
      </w:pPr>
      <w:r>
        <w:rPr>
          <w:rFonts w:hint="eastAsia"/>
          <w:b/>
          <w:bCs/>
        </w:rPr>
        <w:t>第十一条</w:t>
      </w:r>
      <w:r>
        <w:rPr>
          <w:rFonts w:hint="eastAsia"/>
        </w:rPr>
        <w:t xml:space="preserve">  桥梁、隧道</w:t>
      </w:r>
      <w:r>
        <w:rPr>
          <w:rFonts w:hint="eastAsia"/>
          <w:lang w:eastAsia="zh-CN"/>
        </w:rPr>
        <w:t>、</w:t>
      </w:r>
      <w:r>
        <w:rPr>
          <w:rFonts w:hint="eastAsia"/>
        </w:rPr>
        <w:t>交通安全设施专用产品的质量抽检</w:t>
      </w:r>
    </w:p>
    <w:p>
      <w:pPr>
        <w:keepNext w:val="0"/>
        <w:keepLines w:val="0"/>
        <w:pageBreakBefore w:val="0"/>
        <w:widowControl w:val="0"/>
        <w:shd w:val="clear" w:color="auto" w:fill="FFFFFF"/>
        <w:kinsoku/>
        <w:wordWrap/>
        <w:overflowPunct/>
        <w:topLinePunct/>
        <w:autoSpaceDE/>
        <w:autoSpaceDN/>
        <w:bidi w:val="0"/>
        <w:adjustRightInd/>
        <w:snapToGrid/>
        <w:ind w:firstLine="640" w:firstLineChars="200"/>
        <w:contextualSpacing/>
        <w:textAlignment w:val="center"/>
      </w:pPr>
      <w:r>
        <w:rPr>
          <w:rFonts w:hint="eastAsia"/>
        </w:rPr>
        <w:t>桥隧及交安专用产品外观检查验收合格后，监理与施工单位可共同组织进行第三方外委检测，检测结果可由施工和监理单位共享，也可根据实际情况分别进行检测。原则上不同厂家、不同型号、不同批次的产品至少全部检测1组或按照相关产品具体检测频率要求执行。</w:t>
      </w:r>
    </w:p>
    <w:p>
      <w:pPr>
        <w:keepNext w:val="0"/>
        <w:keepLines w:val="0"/>
        <w:pageBreakBefore w:val="0"/>
        <w:widowControl w:val="0"/>
        <w:shd w:val="clear" w:color="auto" w:fill="FFFFFF"/>
        <w:kinsoku/>
        <w:wordWrap/>
        <w:overflowPunct/>
        <w:topLinePunct/>
        <w:autoSpaceDE/>
        <w:autoSpaceDN/>
        <w:bidi w:val="0"/>
        <w:adjustRightInd/>
        <w:snapToGrid/>
        <w:ind w:firstLine="640" w:firstLineChars="200"/>
        <w:contextualSpacing/>
        <w:textAlignment w:val="center"/>
      </w:pPr>
      <w:r>
        <w:rPr>
          <w:rFonts w:hint="eastAsia"/>
        </w:rPr>
        <w:t>桥梁橡胶支座应按照进场比例抽检，除检查外观、物理力学性能外，还要进行破坏性检查，锯开检查橡胶及钢板数量、材质等质量情况。对于特大桥悬浇段连续梁等桥梁大型钢支座，建设单位应组织委托专业检测机构检测，确保支座质量合格。</w:t>
      </w:r>
      <w:r>
        <w:rPr>
          <w:rFonts w:hint="eastAsia"/>
          <w:highlight w:val="none"/>
        </w:rPr>
        <w:t>用于桥梁施工的大型钢结构、钢梁、锚索、大型薄壁波纹钢腹板等专用成品</w:t>
      </w:r>
      <w:r>
        <w:rPr>
          <w:rFonts w:hint="eastAsia"/>
          <w:highlight w:val="none"/>
          <w:lang w:val="en-US" w:eastAsia="zh-CN"/>
        </w:rPr>
        <w:t>生产企业</w:t>
      </w:r>
      <w:r>
        <w:rPr>
          <w:rFonts w:hint="eastAsia"/>
          <w:highlight w:val="none"/>
          <w:lang w:eastAsia="zh-CN"/>
        </w:rPr>
        <w:t>，</w:t>
      </w:r>
      <w:r>
        <w:rPr>
          <w:rFonts w:hint="eastAsia"/>
          <w:highlight w:val="none"/>
          <w:lang w:val="en-US" w:eastAsia="zh-CN"/>
        </w:rPr>
        <w:t>应有相关部门核定的专业资质，并且</w:t>
      </w:r>
      <w:r>
        <w:rPr>
          <w:rFonts w:hint="eastAsia"/>
        </w:rPr>
        <w:t>要驻场按照相关要求和频率进行监督检验。</w:t>
      </w:r>
    </w:p>
    <w:p>
      <w:pPr>
        <w:keepNext w:val="0"/>
        <w:keepLines w:val="0"/>
        <w:pageBreakBefore w:val="0"/>
        <w:widowControl w:val="0"/>
        <w:shd w:val="clear" w:color="auto" w:fill="FFFFFF"/>
        <w:kinsoku/>
        <w:wordWrap/>
        <w:overflowPunct/>
        <w:topLinePunct/>
        <w:autoSpaceDE/>
        <w:autoSpaceDN/>
        <w:bidi w:val="0"/>
        <w:adjustRightInd/>
        <w:snapToGrid/>
        <w:ind w:firstLine="640" w:firstLineChars="200"/>
        <w:contextualSpacing/>
        <w:textAlignment w:val="center"/>
      </w:pPr>
      <w:r>
        <w:rPr>
          <w:rFonts w:hint="eastAsia"/>
        </w:rPr>
        <w:t>隧道通风设施、环境监测设施、火灾报警设施及交通信号灯等关键设备在安装后使用前，建设单位应组织委托专业机构测试其使用功能是否符合验标要求及消防要求。</w:t>
      </w:r>
    </w:p>
    <w:p>
      <w:pPr>
        <w:keepNext w:val="0"/>
        <w:keepLines w:val="0"/>
        <w:pageBreakBefore w:val="0"/>
        <w:widowControl w:val="0"/>
        <w:shd w:val="clear" w:color="auto" w:fill="FFFFFF"/>
        <w:kinsoku/>
        <w:wordWrap/>
        <w:overflowPunct/>
        <w:topLinePunct/>
        <w:autoSpaceDE/>
        <w:autoSpaceDN/>
        <w:bidi w:val="0"/>
        <w:adjustRightInd/>
        <w:snapToGrid/>
        <w:ind w:firstLine="640" w:firstLineChars="200"/>
        <w:contextualSpacing/>
        <w:textAlignment w:val="center"/>
      </w:pPr>
      <w:r>
        <w:rPr>
          <w:rFonts w:hint="eastAsia"/>
        </w:rPr>
        <w:t>交通标线热熔涂料和玻璃珠材料应满足相关标准，检测报告应包括涂料的玻璃珠含量、抗压强度、色度性能和玻璃珠的粒径分布、成圆率等关键技术指标，加强标线粘结性、抗磨耗性等耐久性指标检验，确保预混玻璃珠掺量和质量达标，严禁通过加大面撒玻璃珠掺量来满足前期反光性能而导致耐久性不足的行为。</w:t>
      </w:r>
    </w:p>
    <w:p>
      <w:pPr>
        <w:keepNext w:val="0"/>
        <w:keepLines w:val="0"/>
        <w:pageBreakBefore w:val="0"/>
        <w:widowControl w:val="0"/>
        <w:shd w:val="clear" w:color="auto" w:fill="FFFFFF"/>
        <w:kinsoku/>
        <w:wordWrap/>
        <w:overflowPunct/>
        <w:topLinePunct/>
        <w:autoSpaceDE/>
        <w:autoSpaceDN/>
        <w:bidi w:val="0"/>
        <w:adjustRightInd/>
        <w:snapToGrid/>
        <w:ind w:firstLine="643" w:firstLineChars="200"/>
        <w:contextualSpacing/>
        <w:textAlignment w:val="center"/>
      </w:pPr>
      <w:r>
        <w:rPr>
          <w:rFonts w:hint="eastAsia"/>
          <w:b/>
          <w:bCs/>
        </w:rPr>
        <w:t>第十二条</w:t>
      </w:r>
      <w:r>
        <w:rPr>
          <w:rFonts w:hint="eastAsia"/>
        </w:rPr>
        <w:t xml:space="preserve">  服务管理设施专用产品的检验</w:t>
      </w:r>
    </w:p>
    <w:p>
      <w:pPr>
        <w:keepNext w:val="0"/>
        <w:keepLines w:val="0"/>
        <w:pageBreakBefore w:val="0"/>
        <w:widowControl w:val="0"/>
        <w:shd w:val="clear" w:color="auto" w:fill="FFFFFF"/>
        <w:kinsoku/>
        <w:wordWrap/>
        <w:overflowPunct/>
        <w:topLinePunct/>
        <w:autoSpaceDE/>
        <w:autoSpaceDN/>
        <w:bidi w:val="0"/>
        <w:adjustRightInd/>
        <w:snapToGrid/>
        <w:ind w:firstLine="640" w:firstLineChars="200"/>
        <w:contextualSpacing/>
        <w:textAlignment w:val="center"/>
      </w:pPr>
      <w:r>
        <w:rPr>
          <w:rFonts w:hint="eastAsia"/>
        </w:rPr>
        <w:t>服务管理设施产品外观检查验收合格后，施工单位应对其中的光缆、电线电缆、房建装饰装修材料、收费大棚钢结构、球节、杆件等专用产品进行第三方外委检测，原则上不同厂家、不同型号、不同批次的产品均要按照相应产品的抽检频率进行抽检。其他监控、通信、</w:t>
      </w:r>
      <w:r>
        <w:rPr>
          <w:rFonts w:hint="eastAsia"/>
          <w:lang w:val="en-US" w:eastAsia="zh-CN"/>
        </w:rPr>
        <w:t>机电</w:t>
      </w:r>
      <w:r>
        <w:rPr>
          <w:rFonts w:hint="eastAsia"/>
        </w:rPr>
        <w:t>等服务管理设施相关产品，还要组织专业机构检测其使用功能是否满足验标要求。</w:t>
      </w:r>
    </w:p>
    <w:p>
      <w:pPr>
        <w:keepNext w:val="0"/>
        <w:keepLines w:val="0"/>
        <w:pageBreakBefore w:val="0"/>
        <w:widowControl w:val="0"/>
        <w:shd w:val="clear" w:color="auto" w:fill="FFFFFF"/>
        <w:kinsoku/>
        <w:wordWrap/>
        <w:overflowPunct/>
        <w:topLinePunct/>
        <w:autoSpaceDE/>
        <w:autoSpaceDN/>
        <w:bidi w:val="0"/>
        <w:adjustRightInd/>
        <w:snapToGrid/>
        <w:ind w:firstLine="624" w:firstLineChars="200"/>
        <w:contextualSpacing/>
        <w:textAlignment w:val="center"/>
        <w:rPr>
          <w:spacing w:val="-4"/>
        </w:rPr>
      </w:pPr>
      <w:r>
        <w:rPr>
          <w:rFonts w:hint="eastAsia"/>
          <w:spacing w:val="-4"/>
        </w:rPr>
        <w:t>建设单位应单独或组织监理单位对施工单位查验合格的服务管理设施产品进行复验，对施工单位外检合格的光缆、电线电缆、房建装饰装修材料组织第三方外委检测，检测合格后方可使用。</w:t>
      </w:r>
    </w:p>
    <w:p>
      <w:pPr>
        <w:keepNext w:val="0"/>
        <w:keepLines w:val="0"/>
        <w:pageBreakBefore w:val="0"/>
        <w:widowControl w:val="0"/>
        <w:shd w:val="clear" w:color="auto" w:fill="FFFFFF"/>
        <w:kinsoku/>
        <w:wordWrap/>
        <w:overflowPunct/>
        <w:topLinePunct/>
        <w:autoSpaceDE/>
        <w:autoSpaceDN/>
        <w:bidi w:val="0"/>
        <w:adjustRightInd/>
        <w:snapToGrid/>
        <w:ind w:firstLine="643" w:firstLineChars="200"/>
        <w:contextualSpacing/>
        <w:textAlignment w:val="center"/>
      </w:pPr>
      <w:r>
        <w:rPr>
          <w:rFonts w:hint="eastAsia"/>
          <w:b/>
          <w:bCs/>
        </w:rPr>
        <w:t>第十三条</w:t>
      </w:r>
      <w:r>
        <w:rPr>
          <w:rFonts w:hint="eastAsia"/>
        </w:rPr>
        <w:t xml:space="preserve">  外购专用成品检验</w:t>
      </w:r>
    </w:p>
    <w:p>
      <w:pPr>
        <w:keepNext w:val="0"/>
        <w:keepLines w:val="0"/>
        <w:pageBreakBefore w:val="0"/>
        <w:widowControl w:val="0"/>
        <w:shd w:val="clear" w:color="auto" w:fill="FFFFFF"/>
        <w:kinsoku/>
        <w:wordWrap/>
        <w:overflowPunct/>
        <w:topLinePunct/>
        <w:autoSpaceDE/>
        <w:autoSpaceDN/>
        <w:bidi w:val="0"/>
        <w:adjustRightInd/>
        <w:snapToGrid/>
        <w:ind w:firstLine="640" w:firstLineChars="200"/>
        <w:contextualSpacing/>
        <w:textAlignment w:val="center"/>
      </w:pPr>
      <w:r>
        <w:rPr>
          <w:rFonts w:hint="eastAsia"/>
        </w:rPr>
        <w:t>向社会提供成品钢筋混凝土梁板的预制厂、沥青混凝土拌合站、商品混凝土拌合站、底基层及基层混合料拌合站必须建立现场试验室，并取得相应的试验室备案证书，未取得备案证书的其产品不得用于全区交通建设工程。</w:t>
      </w:r>
    </w:p>
    <w:p>
      <w:pPr>
        <w:keepNext w:val="0"/>
        <w:keepLines w:val="0"/>
        <w:pageBreakBefore w:val="0"/>
        <w:widowControl w:val="0"/>
        <w:shd w:val="clear" w:color="auto" w:fill="FFFFFF"/>
        <w:kinsoku/>
        <w:wordWrap/>
        <w:overflowPunct/>
        <w:topLinePunct/>
        <w:autoSpaceDE/>
        <w:autoSpaceDN/>
        <w:bidi w:val="0"/>
        <w:adjustRightInd/>
        <w:snapToGrid/>
        <w:ind w:firstLine="640" w:firstLineChars="200"/>
        <w:contextualSpacing/>
        <w:textAlignment w:val="center"/>
      </w:pPr>
      <w:r>
        <w:rPr>
          <w:rFonts w:hint="eastAsia"/>
        </w:rPr>
        <w:t>建设、监理、施工单位要严把交通建设工程外购成品质量关口，建设单位应组织对外购产品</w:t>
      </w:r>
      <w:r>
        <w:rPr>
          <w:rFonts w:hint="eastAsia"/>
          <w:lang w:val="en-US" w:eastAsia="zh-CN"/>
        </w:rPr>
        <w:t>进行</w:t>
      </w:r>
      <w:r>
        <w:rPr>
          <w:rFonts w:hint="eastAsia"/>
        </w:rPr>
        <w:t>专项检查或外委检测。</w:t>
      </w:r>
      <w:r>
        <w:rPr>
          <w:rFonts w:hint="eastAsia"/>
          <w:lang w:val="en-US" w:eastAsia="zh-CN"/>
        </w:rPr>
        <w:t>对于</w:t>
      </w:r>
      <w:r>
        <w:rPr>
          <w:rFonts w:hint="eastAsia"/>
        </w:rPr>
        <w:t>成品混凝土桥梁梁板、沥青混凝土、商品水泥混凝土、底基层及基层混合料等产品，施工和监理单位应按照规范要求的自检和抽检频率，对原材料及成品进行检测，并安排监理、施工单位人员驻场监督检验。成品混凝土桥梁梁板、沥青混凝土、商品水泥混凝土、底基层及基层混合料等的配合比必须经监理单位验证批复，并严格按照批复配合比配制。</w:t>
      </w:r>
    </w:p>
    <w:p>
      <w:pPr>
        <w:keepNext w:val="0"/>
        <w:keepLines w:val="0"/>
        <w:pageBreakBefore w:val="0"/>
        <w:widowControl w:val="0"/>
        <w:shd w:val="clear" w:color="auto" w:fill="FFFFFF"/>
        <w:kinsoku/>
        <w:wordWrap/>
        <w:overflowPunct/>
        <w:topLinePunct/>
        <w:autoSpaceDE/>
        <w:autoSpaceDN/>
        <w:bidi w:val="0"/>
        <w:adjustRightInd/>
        <w:snapToGrid/>
        <w:ind w:firstLine="640" w:firstLineChars="200"/>
        <w:contextualSpacing/>
        <w:textAlignment w:val="center"/>
      </w:pPr>
      <w:r>
        <w:rPr>
          <w:rFonts w:hint="eastAsia"/>
        </w:rPr>
        <w:t>对于外购混凝土涵管，施工和监理单位应核查每一批次进场涵管的出厂合格证、检测报告，并对进场的不同批次、不同厂家、不同型号的涵管随机抽取一节进行破损检测，检查涵管的钢筋规格、钢筋间距及保护层厚度，签认破损检查记录。施工和监理单位再各自按照</w:t>
      </w:r>
      <w:r>
        <w:rPr>
          <w:rFonts w:hint="eastAsia"/>
          <w:lang w:val="en-US" w:eastAsia="zh-CN"/>
        </w:rPr>
        <w:t>要求的</w:t>
      </w:r>
      <w:r>
        <w:rPr>
          <w:rFonts w:hint="eastAsia"/>
        </w:rPr>
        <w:t>频率对同批次的其他涵管进行回弹强度、配筋率、钢筋间距、保护层厚度、几何尺寸等指标检测。</w:t>
      </w:r>
    </w:p>
    <w:p>
      <w:pPr>
        <w:keepNext w:val="0"/>
        <w:keepLines w:val="0"/>
        <w:pageBreakBefore w:val="0"/>
        <w:widowControl w:val="0"/>
        <w:shd w:val="clear" w:color="auto" w:fill="FFFFFF"/>
        <w:kinsoku/>
        <w:wordWrap/>
        <w:overflowPunct/>
        <w:topLinePunct/>
        <w:autoSpaceDE/>
        <w:autoSpaceDN/>
        <w:bidi w:val="0"/>
        <w:adjustRightInd/>
        <w:snapToGrid/>
        <w:ind w:firstLine="643" w:firstLineChars="200"/>
        <w:contextualSpacing/>
        <w:textAlignment w:val="center"/>
      </w:pPr>
      <w:r>
        <w:rPr>
          <w:rFonts w:hint="eastAsia"/>
          <w:b/>
          <w:bCs/>
        </w:rPr>
        <w:t xml:space="preserve">第十四条 </w:t>
      </w:r>
      <w:r>
        <w:rPr>
          <w:rFonts w:hint="eastAsia"/>
          <w:b/>
          <w:bCs/>
          <w:lang w:val="en-US" w:eastAsia="zh-CN"/>
        </w:rPr>
        <w:t xml:space="preserve"> </w:t>
      </w:r>
      <w:r>
        <w:rPr>
          <w:rFonts w:hint="eastAsia"/>
        </w:rPr>
        <w:t>严把</w:t>
      </w:r>
      <w:r>
        <w:rPr>
          <w:rFonts w:hint="eastAsia"/>
          <w:lang w:val="en-US" w:eastAsia="zh-CN"/>
        </w:rPr>
        <w:t>工程</w:t>
      </w:r>
      <w:r>
        <w:rPr>
          <w:rFonts w:hint="eastAsia"/>
        </w:rPr>
        <w:t>验收和养护</w:t>
      </w:r>
      <w:r>
        <w:rPr>
          <w:rFonts w:hint="eastAsia"/>
          <w:lang w:val="en-US" w:eastAsia="zh-CN"/>
        </w:rPr>
        <w:t>维修</w:t>
      </w:r>
      <w:r>
        <w:rPr>
          <w:rFonts w:hint="eastAsia"/>
        </w:rPr>
        <w:t>关口。</w:t>
      </w:r>
      <w:r>
        <w:rPr>
          <w:rFonts w:hint="eastAsia"/>
          <w:lang w:val="en-US" w:eastAsia="zh-CN"/>
        </w:rPr>
        <w:t>在交通</w:t>
      </w:r>
      <w:r>
        <w:rPr>
          <w:rFonts w:hint="eastAsia"/>
        </w:rPr>
        <w:t>建设项目交竣工验收</w:t>
      </w:r>
      <w:r>
        <w:rPr>
          <w:rFonts w:hint="eastAsia"/>
          <w:lang w:val="en-US" w:eastAsia="zh-CN"/>
        </w:rPr>
        <w:t>阶段</w:t>
      </w:r>
      <w:r>
        <w:rPr>
          <w:rFonts w:hint="eastAsia"/>
        </w:rPr>
        <w:t>，</w:t>
      </w:r>
      <w:r>
        <w:rPr>
          <w:rFonts w:hint="eastAsia"/>
          <w:lang w:val="en-US" w:eastAsia="zh-CN"/>
        </w:rPr>
        <w:t>应加强各类交通建设工程</w:t>
      </w:r>
      <w:r>
        <w:rPr>
          <w:rFonts w:hint="eastAsia"/>
        </w:rPr>
        <w:t>产品</w:t>
      </w:r>
      <w:r>
        <w:rPr>
          <w:rFonts w:hint="eastAsia"/>
          <w:lang w:val="en-US" w:eastAsia="zh-CN"/>
        </w:rPr>
        <w:t>验收检查和</w:t>
      </w:r>
      <w:r>
        <w:rPr>
          <w:rFonts w:hint="eastAsia"/>
        </w:rPr>
        <w:t>质量检测，对不合格的产品予以返工。各类产品在交竣工验收前应由接养单位进行检查确认，在运营期间养护单位要加强</w:t>
      </w:r>
      <w:r>
        <w:rPr>
          <w:rFonts w:hint="eastAsia"/>
          <w:lang w:val="en-US" w:eastAsia="zh-CN"/>
        </w:rPr>
        <w:t>各类</w:t>
      </w:r>
      <w:r>
        <w:rPr>
          <w:rFonts w:hint="eastAsia"/>
        </w:rPr>
        <w:t>产品使用状况日常巡查及定期检查，加强日常维护，及时检修更换，</w:t>
      </w:r>
      <w:r>
        <w:rPr>
          <w:rFonts w:hint="eastAsia"/>
          <w:lang w:val="en-US" w:eastAsia="zh-CN"/>
        </w:rPr>
        <w:t>并</w:t>
      </w:r>
      <w:r>
        <w:rPr>
          <w:rFonts w:hint="eastAsia"/>
        </w:rPr>
        <w:t>做好记录。</w:t>
      </w:r>
    </w:p>
    <w:p>
      <w:pPr>
        <w:keepNext w:val="0"/>
        <w:keepLines w:val="0"/>
        <w:pageBreakBefore w:val="0"/>
        <w:widowControl w:val="0"/>
        <w:shd w:val="clear" w:color="auto" w:fill="FFFFFF"/>
        <w:kinsoku/>
        <w:wordWrap/>
        <w:overflowPunct/>
        <w:topLinePunct/>
        <w:autoSpaceDE/>
        <w:autoSpaceDN/>
        <w:bidi w:val="0"/>
        <w:adjustRightInd/>
        <w:snapToGrid/>
        <w:ind w:firstLine="643" w:firstLineChars="200"/>
        <w:contextualSpacing/>
        <w:textAlignment w:val="center"/>
      </w:pPr>
      <w:r>
        <w:rPr>
          <w:rFonts w:hint="eastAsia"/>
          <w:b/>
          <w:bCs/>
        </w:rPr>
        <w:t xml:space="preserve">第十五条 </w:t>
      </w:r>
      <w:r>
        <w:rPr>
          <w:rFonts w:hint="eastAsia"/>
          <w:b/>
          <w:bCs/>
          <w:lang w:val="en-US" w:eastAsia="zh-CN"/>
        </w:rPr>
        <w:t xml:space="preserve"> </w:t>
      </w:r>
      <w:r>
        <w:rPr>
          <w:rFonts w:hint="eastAsia"/>
        </w:rPr>
        <w:t>用于农村公路的桥梁、隧道、交通安全设施、服务管理设施等专用产品以及外购专用成品，施工单位应按照规定的自检频率进行检测，建设单位可与监理单位按照监理抽检频率共检，也可与施工、监理单位按照施工单位自检频率联合检测。</w:t>
      </w:r>
    </w:p>
    <w:p>
      <w:pPr>
        <w:pStyle w:val="2"/>
        <w:keepNext w:val="0"/>
        <w:keepLines w:val="0"/>
        <w:pageBreakBefore w:val="0"/>
        <w:widowControl w:val="0"/>
        <w:kinsoku/>
        <w:wordWrap/>
        <w:overflowPunct/>
        <w:topLinePunct/>
        <w:autoSpaceDE/>
        <w:autoSpaceDN/>
        <w:bidi w:val="0"/>
        <w:adjustRightInd/>
        <w:snapToGrid/>
        <w:contextualSpacing/>
        <w:jc w:val="center"/>
        <w:textAlignment w:val="center"/>
      </w:pPr>
      <w:r>
        <w:rPr>
          <w:rFonts w:hint="eastAsia"/>
        </w:rPr>
        <w:t>第三章  检测机构要求</w:t>
      </w:r>
    </w:p>
    <w:p>
      <w:pPr>
        <w:keepNext w:val="0"/>
        <w:keepLines w:val="0"/>
        <w:pageBreakBefore w:val="0"/>
        <w:widowControl w:val="0"/>
        <w:kinsoku/>
        <w:wordWrap/>
        <w:overflowPunct/>
        <w:topLinePunct/>
        <w:autoSpaceDE/>
        <w:autoSpaceDN/>
        <w:bidi w:val="0"/>
        <w:adjustRightInd/>
        <w:snapToGrid/>
        <w:ind w:firstLine="643" w:firstLineChars="200"/>
        <w:contextualSpacing/>
        <w:textAlignment w:val="center"/>
      </w:pPr>
      <w:r>
        <w:rPr>
          <w:rFonts w:hint="eastAsia"/>
          <w:b/>
          <w:bCs/>
        </w:rPr>
        <w:t>第十六条</w:t>
      </w:r>
      <w:r>
        <w:rPr>
          <w:rFonts w:hint="eastAsia"/>
        </w:rPr>
        <w:t xml:space="preserve">  交通质监机构、建设、监理、施工单位委托的试验检测机构或工地试验室应符合以下要求：</w:t>
      </w:r>
    </w:p>
    <w:p>
      <w:pPr>
        <w:keepNext w:val="0"/>
        <w:keepLines w:val="0"/>
        <w:pageBreakBefore w:val="0"/>
        <w:widowControl w:val="0"/>
        <w:kinsoku/>
        <w:wordWrap/>
        <w:overflowPunct/>
        <w:topLinePunct/>
        <w:autoSpaceDE/>
        <w:autoSpaceDN/>
        <w:bidi w:val="0"/>
        <w:adjustRightInd/>
        <w:snapToGrid/>
        <w:ind w:firstLine="640" w:firstLineChars="200"/>
        <w:contextualSpacing/>
        <w:textAlignment w:val="center"/>
      </w:pPr>
      <w:r>
        <w:rPr>
          <w:rFonts w:hint="eastAsia"/>
        </w:rPr>
        <w:t>（一）检测机构应取得计量认证资质并在有效期内，取得</w:t>
      </w:r>
      <w:r>
        <w:rPr>
          <w:rFonts w:hint="eastAsia"/>
          <w:lang w:val="en-US" w:eastAsia="zh-CN"/>
        </w:rPr>
        <w:t>公路水运工程试验检测机构</w:t>
      </w:r>
      <w:r>
        <w:rPr>
          <w:rFonts w:hint="eastAsia"/>
        </w:rPr>
        <w:t>等级证书，在计量认证证书、</w:t>
      </w:r>
      <w:r>
        <w:rPr>
          <w:rFonts w:hint="eastAsia"/>
          <w:lang w:val="en-US" w:eastAsia="zh-CN"/>
        </w:rPr>
        <w:t>公路水运工程</w:t>
      </w:r>
      <w:r>
        <w:rPr>
          <w:rFonts w:hint="eastAsia"/>
        </w:rPr>
        <w:t>试验检测等级证书授权的范围内开展试验检测工作。</w:t>
      </w:r>
    </w:p>
    <w:p>
      <w:pPr>
        <w:keepNext w:val="0"/>
        <w:keepLines w:val="0"/>
        <w:pageBreakBefore w:val="0"/>
        <w:widowControl w:val="0"/>
        <w:kinsoku/>
        <w:wordWrap/>
        <w:overflowPunct/>
        <w:topLinePunct/>
        <w:autoSpaceDE/>
        <w:autoSpaceDN/>
        <w:bidi w:val="0"/>
        <w:adjustRightInd/>
        <w:snapToGrid/>
        <w:ind w:firstLine="640" w:firstLineChars="200"/>
        <w:contextualSpacing/>
        <w:textAlignment w:val="center"/>
      </w:pPr>
      <w:r>
        <w:rPr>
          <w:rFonts w:hint="eastAsia"/>
        </w:rPr>
        <w:t>（二）承担部分通用产品检测的工地试验室应符合相关要求并取得交通质监</w:t>
      </w:r>
      <w:r>
        <w:rPr>
          <w:rFonts w:hint="eastAsia"/>
          <w:lang w:val="en-US" w:eastAsia="zh-CN"/>
        </w:rPr>
        <w:t>机构合法的</w:t>
      </w:r>
      <w:r>
        <w:rPr>
          <w:rFonts w:hint="eastAsia"/>
        </w:rPr>
        <w:t>备案证书，在备案有效期及</w:t>
      </w:r>
      <w:r>
        <w:rPr>
          <w:rFonts w:hint="eastAsia"/>
          <w:lang w:val="en-US" w:eastAsia="zh-CN"/>
        </w:rPr>
        <w:t>证书</w:t>
      </w:r>
      <w:r>
        <w:rPr>
          <w:rFonts w:hint="eastAsia"/>
        </w:rPr>
        <w:t>检测范围内开展检测工作。</w:t>
      </w:r>
    </w:p>
    <w:p>
      <w:pPr>
        <w:keepNext w:val="0"/>
        <w:keepLines w:val="0"/>
        <w:pageBreakBefore w:val="0"/>
        <w:widowControl w:val="0"/>
        <w:kinsoku/>
        <w:wordWrap/>
        <w:overflowPunct/>
        <w:topLinePunct/>
        <w:autoSpaceDE/>
        <w:autoSpaceDN/>
        <w:bidi w:val="0"/>
        <w:adjustRightInd/>
        <w:snapToGrid/>
        <w:ind w:firstLine="643" w:firstLineChars="200"/>
        <w:contextualSpacing/>
        <w:textAlignment w:val="center"/>
      </w:pPr>
      <w:r>
        <w:rPr>
          <w:rFonts w:hint="eastAsia"/>
          <w:b/>
          <w:bCs/>
        </w:rPr>
        <w:t>第十七条</w:t>
      </w:r>
      <w:r>
        <w:rPr>
          <w:rFonts w:hint="eastAsia"/>
        </w:rPr>
        <w:t xml:space="preserve">  检测机构及其设立的工地试验室，除依据有关规定可以联合检测的情况外，不能同时接受施工、监理单位的委托对同一产品进行检测。</w:t>
      </w:r>
    </w:p>
    <w:p>
      <w:pPr>
        <w:keepNext w:val="0"/>
        <w:keepLines w:val="0"/>
        <w:pageBreakBefore w:val="0"/>
        <w:widowControl w:val="0"/>
        <w:kinsoku/>
        <w:wordWrap/>
        <w:overflowPunct/>
        <w:topLinePunct/>
        <w:autoSpaceDE/>
        <w:autoSpaceDN/>
        <w:bidi w:val="0"/>
        <w:adjustRightInd/>
        <w:snapToGrid/>
        <w:ind w:firstLine="643" w:firstLineChars="200"/>
        <w:contextualSpacing/>
        <w:textAlignment w:val="center"/>
      </w:pPr>
      <w:r>
        <w:rPr>
          <w:rFonts w:hint="eastAsia"/>
          <w:b/>
          <w:bCs/>
        </w:rPr>
        <w:t>第十八条</w:t>
      </w:r>
      <w:r>
        <w:rPr>
          <w:rFonts w:hint="eastAsia"/>
        </w:rPr>
        <w:t xml:space="preserve">  检测机构及检测人员应遵守以下规定：</w:t>
      </w:r>
    </w:p>
    <w:p>
      <w:pPr>
        <w:keepNext w:val="0"/>
        <w:keepLines w:val="0"/>
        <w:pageBreakBefore w:val="0"/>
        <w:widowControl w:val="0"/>
        <w:kinsoku/>
        <w:wordWrap/>
        <w:overflowPunct/>
        <w:topLinePunct/>
        <w:autoSpaceDE/>
        <w:autoSpaceDN/>
        <w:bidi w:val="0"/>
        <w:adjustRightInd/>
        <w:snapToGrid/>
        <w:ind w:firstLine="640" w:firstLineChars="200"/>
        <w:contextualSpacing/>
        <w:textAlignment w:val="center"/>
      </w:pPr>
      <w:r>
        <w:rPr>
          <w:rFonts w:hint="eastAsia"/>
        </w:rPr>
        <w:t>（一）严格按照抽检工作有关规定承担抽样及检测工作，不得分包检测任务，检测工作不受任何单位影响，保证科学、公正、准确；</w:t>
      </w:r>
    </w:p>
    <w:p>
      <w:pPr>
        <w:keepNext w:val="0"/>
        <w:keepLines w:val="0"/>
        <w:pageBreakBefore w:val="0"/>
        <w:widowControl w:val="0"/>
        <w:kinsoku/>
        <w:wordWrap/>
        <w:overflowPunct/>
        <w:topLinePunct/>
        <w:autoSpaceDE/>
        <w:autoSpaceDN/>
        <w:bidi w:val="0"/>
        <w:adjustRightInd/>
        <w:snapToGrid/>
        <w:ind w:firstLine="640" w:firstLineChars="200"/>
        <w:contextualSpacing/>
        <w:textAlignment w:val="center"/>
      </w:pPr>
      <w:r>
        <w:rPr>
          <w:rFonts w:hint="eastAsia"/>
        </w:rPr>
        <w:t>（二）如实上报和出具检测结果和检测结论，不得瞒报，并对检测</w:t>
      </w:r>
      <w:r>
        <w:rPr>
          <w:rFonts w:hint="eastAsia"/>
          <w:lang w:val="en-US" w:eastAsia="zh-CN"/>
        </w:rPr>
        <w:t>结果和结论</w:t>
      </w:r>
      <w:r>
        <w:rPr>
          <w:rFonts w:hint="eastAsia"/>
        </w:rPr>
        <w:t>负责；</w:t>
      </w:r>
    </w:p>
    <w:p>
      <w:pPr>
        <w:keepNext w:val="0"/>
        <w:keepLines w:val="0"/>
        <w:pageBreakBefore w:val="0"/>
        <w:widowControl w:val="0"/>
        <w:kinsoku/>
        <w:wordWrap/>
        <w:overflowPunct/>
        <w:topLinePunct/>
        <w:autoSpaceDE/>
        <w:autoSpaceDN/>
        <w:bidi w:val="0"/>
        <w:adjustRightInd/>
        <w:snapToGrid/>
        <w:ind w:firstLine="640" w:firstLineChars="200"/>
        <w:contextualSpacing/>
        <w:textAlignment w:val="center"/>
      </w:pPr>
      <w:r>
        <w:rPr>
          <w:rFonts w:hint="eastAsia"/>
        </w:rPr>
        <w:t>（三）保守检测秘密，不得将检测情况泄露给委托方以外的其他任何个人和组织，自动上传的检测数据要保证数据不得外泄；</w:t>
      </w:r>
    </w:p>
    <w:p>
      <w:pPr>
        <w:keepNext w:val="0"/>
        <w:keepLines w:val="0"/>
        <w:pageBreakBefore w:val="0"/>
        <w:widowControl w:val="0"/>
        <w:kinsoku/>
        <w:wordWrap/>
        <w:overflowPunct/>
        <w:topLinePunct/>
        <w:autoSpaceDE/>
        <w:autoSpaceDN/>
        <w:bidi w:val="0"/>
        <w:adjustRightInd/>
        <w:snapToGrid/>
        <w:ind w:firstLine="640" w:firstLineChars="200"/>
        <w:contextualSpacing/>
        <w:textAlignment w:val="center"/>
      </w:pPr>
      <w:r>
        <w:rPr>
          <w:rFonts w:hint="eastAsia"/>
        </w:rPr>
        <w:t>（四）不得利用</w:t>
      </w:r>
      <w:r>
        <w:rPr>
          <w:rFonts w:hint="eastAsia"/>
          <w:lang w:val="en-US" w:eastAsia="zh-CN"/>
        </w:rPr>
        <w:t>检测行为及检测</w:t>
      </w:r>
      <w:r>
        <w:rPr>
          <w:rFonts w:hint="eastAsia"/>
        </w:rPr>
        <w:t>结果参与有偿活动，不得开展相关产品推荐、评比活动；</w:t>
      </w:r>
    </w:p>
    <w:p>
      <w:pPr>
        <w:keepNext w:val="0"/>
        <w:keepLines w:val="0"/>
        <w:pageBreakBefore w:val="0"/>
        <w:widowControl w:val="0"/>
        <w:kinsoku/>
        <w:wordWrap/>
        <w:overflowPunct/>
        <w:topLinePunct/>
        <w:autoSpaceDE/>
        <w:autoSpaceDN/>
        <w:bidi w:val="0"/>
        <w:adjustRightInd/>
        <w:snapToGrid/>
        <w:ind w:firstLine="640" w:firstLineChars="200"/>
        <w:contextualSpacing/>
        <w:textAlignment w:val="center"/>
        <w:rPr>
          <w:u w:val="single"/>
        </w:rPr>
      </w:pPr>
      <w:r>
        <w:rPr>
          <w:rFonts w:hint="eastAsia"/>
        </w:rPr>
        <w:t>（五）不得以监制、监销等方式参与相关产品的生产、销售等经营活动。</w:t>
      </w:r>
    </w:p>
    <w:p>
      <w:pPr>
        <w:keepNext w:val="0"/>
        <w:keepLines w:val="0"/>
        <w:pageBreakBefore w:val="0"/>
        <w:widowControl w:val="0"/>
        <w:kinsoku/>
        <w:wordWrap/>
        <w:overflowPunct/>
        <w:topLinePunct/>
        <w:autoSpaceDE/>
        <w:autoSpaceDN/>
        <w:bidi w:val="0"/>
        <w:adjustRightInd/>
        <w:snapToGrid/>
        <w:ind w:firstLine="643" w:firstLineChars="200"/>
        <w:contextualSpacing/>
        <w:textAlignment w:val="center"/>
      </w:pPr>
      <w:r>
        <w:rPr>
          <w:rFonts w:hint="eastAsia"/>
          <w:b/>
          <w:bCs/>
        </w:rPr>
        <w:t>第十九条</w:t>
      </w:r>
      <w:r>
        <w:rPr>
          <w:rFonts w:hint="eastAsia"/>
        </w:rPr>
        <w:t xml:space="preserve">  检测机构应派专人负责产品抽样，抽样人员应为检测机构的工作人员，应熟悉相关法律、法规、标准规范和有关规定，</w:t>
      </w:r>
      <w:r>
        <w:rPr>
          <w:rFonts w:hint="eastAsia"/>
          <w:lang w:val="en-US" w:eastAsia="zh-CN"/>
        </w:rPr>
        <w:t>并</w:t>
      </w:r>
      <w:r>
        <w:rPr>
          <w:rFonts w:hint="eastAsia"/>
        </w:rPr>
        <w:t>持有交通运输部核发的试验检测人员资格证书。取样时应按照相关要求随机抽取，抽样人员不得少于2名，不</w:t>
      </w:r>
      <w:r>
        <w:rPr>
          <w:rFonts w:hint="eastAsia"/>
          <w:lang w:val="en-US" w:eastAsia="zh-CN"/>
        </w:rPr>
        <w:t>得</w:t>
      </w:r>
      <w:r>
        <w:rPr>
          <w:rFonts w:hint="eastAsia"/>
        </w:rPr>
        <w:t>接受被抽样单位抽样及送样。</w:t>
      </w:r>
    </w:p>
    <w:p>
      <w:pPr>
        <w:keepNext w:val="0"/>
        <w:keepLines w:val="0"/>
        <w:pageBreakBefore w:val="0"/>
        <w:widowControl w:val="0"/>
        <w:kinsoku/>
        <w:wordWrap/>
        <w:overflowPunct/>
        <w:topLinePunct/>
        <w:autoSpaceDE/>
        <w:autoSpaceDN/>
        <w:bidi w:val="0"/>
        <w:adjustRightInd/>
        <w:snapToGrid/>
        <w:ind w:firstLine="643" w:firstLineChars="200"/>
        <w:contextualSpacing/>
        <w:textAlignment w:val="center"/>
      </w:pPr>
      <w:r>
        <w:rPr>
          <w:rFonts w:hint="eastAsia"/>
          <w:b/>
          <w:bCs/>
        </w:rPr>
        <w:t>第二十条</w:t>
      </w:r>
      <w:r>
        <w:rPr>
          <w:rFonts w:hint="eastAsia"/>
        </w:rPr>
        <w:t xml:space="preserve">  取样人员应在试样或其包装上作出标识并封样。标明工程名称、样品名称和数量、使用部位和日期。取样时相应的建设、施工、监理单位及生产厂家代表要共同见证签认。抽样单一式三份，检测机构和被抽样单位各执一份，其余一份附于被抽查的样品包装中。</w:t>
      </w:r>
    </w:p>
    <w:p>
      <w:pPr>
        <w:keepNext w:val="0"/>
        <w:keepLines w:val="0"/>
        <w:pageBreakBefore w:val="0"/>
        <w:widowControl w:val="0"/>
        <w:kinsoku/>
        <w:wordWrap/>
        <w:overflowPunct/>
        <w:topLinePunct/>
        <w:autoSpaceDE/>
        <w:autoSpaceDN/>
        <w:bidi w:val="0"/>
        <w:adjustRightInd/>
        <w:snapToGrid/>
        <w:ind w:firstLine="643" w:firstLineChars="200"/>
        <w:contextualSpacing/>
        <w:textAlignment w:val="center"/>
      </w:pPr>
      <w:r>
        <w:rPr>
          <w:rFonts w:hint="eastAsia"/>
          <w:b/>
          <w:bCs/>
        </w:rPr>
        <w:t>第二十一条</w:t>
      </w:r>
      <w:r>
        <w:rPr>
          <w:rFonts w:hint="eastAsia"/>
        </w:rPr>
        <w:t xml:space="preserve">  封样应在被抽样单位人员的见证下进行封存。如需进行盲样抽检的，还应进行封存及盲样编号。见证、取样人员对试样的代表性和真实性负责。</w:t>
      </w:r>
    </w:p>
    <w:p>
      <w:pPr>
        <w:keepNext w:val="0"/>
        <w:keepLines w:val="0"/>
        <w:pageBreakBefore w:val="0"/>
        <w:widowControl w:val="0"/>
        <w:kinsoku/>
        <w:wordWrap/>
        <w:overflowPunct/>
        <w:topLinePunct/>
        <w:autoSpaceDE/>
        <w:autoSpaceDN/>
        <w:bidi w:val="0"/>
        <w:adjustRightInd/>
        <w:snapToGrid/>
        <w:ind w:firstLine="643" w:firstLineChars="200"/>
        <w:contextualSpacing/>
        <w:textAlignment w:val="center"/>
      </w:pPr>
      <w:r>
        <w:rPr>
          <w:rFonts w:hint="eastAsia"/>
          <w:b/>
          <w:bCs/>
        </w:rPr>
        <w:t>第二十二条</w:t>
      </w:r>
      <w:r>
        <w:rPr>
          <w:rFonts w:hint="eastAsia"/>
        </w:rPr>
        <w:t xml:space="preserve">  检测机构应制定严格的样品接收、入库、领用、检验、保存及处理的程序规定，并严格按程序执行，避免出现可能对检验结果产生不利影响的情况。</w:t>
      </w:r>
    </w:p>
    <w:p>
      <w:pPr>
        <w:keepNext w:val="0"/>
        <w:keepLines w:val="0"/>
        <w:pageBreakBefore w:val="0"/>
        <w:widowControl w:val="0"/>
        <w:kinsoku/>
        <w:wordWrap/>
        <w:overflowPunct/>
        <w:topLinePunct/>
        <w:autoSpaceDE/>
        <w:autoSpaceDN/>
        <w:bidi w:val="0"/>
        <w:adjustRightInd/>
        <w:snapToGrid/>
        <w:ind w:firstLine="643" w:firstLineChars="200"/>
        <w:contextualSpacing/>
        <w:textAlignment w:val="center"/>
      </w:pPr>
      <w:r>
        <w:rPr>
          <w:rFonts w:hint="eastAsia"/>
          <w:b/>
          <w:bCs/>
        </w:rPr>
        <w:t>第二十三条</w:t>
      </w:r>
      <w:r>
        <w:rPr>
          <w:rFonts w:hint="eastAsia"/>
        </w:rPr>
        <w:t xml:space="preserve">  检测机构应健全资料管理制度，应如实填写来样登记、抽样、检验原始记录，保证真实、准确、清晰。原始记录和试验报告应当分类建立台帐，统一编号，不得随意涂改、抽换。</w:t>
      </w:r>
    </w:p>
    <w:p>
      <w:pPr>
        <w:pStyle w:val="2"/>
        <w:keepNext w:val="0"/>
        <w:keepLines w:val="0"/>
        <w:pageBreakBefore w:val="0"/>
        <w:widowControl w:val="0"/>
        <w:kinsoku/>
        <w:wordWrap/>
        <w:overflowPunct/>
        <w:topLinePunct/>
        <w:autoSpaceDE/>
        <w:autoSpaceDN/>
        <w:bidi w:val="0"/>
        <w:adjustRightInd/>
        <w:snapToGrid/>
        <w:contextualSpacing/>
        <w:jc w:val="center"/>
        <w:textAlignment w:val="center"/>
      </w:pPr>
      <w:r>
        <w:rPr>
          <w:rFonts w:hint="eastAsia"/>
        </w:rPr>
        <w:t>第四章  监督抽检</w:t>
      </w:r>
    </w:p>
    <w:p>
      <w:pPr>
        <w:keepNext w:val="0"/>
        <w:keepLines w:val="0"/>
        <w:pageBreakBefore w:val="0"/>
        <w:widowControl w:val="0"/>
        <w:kinsoku/>
        <w:wordWrap/>
        <w:overflowPunct/>
        <w:topLinePunct/>
        <w:autoSpaceDE/>
        <w:autoSpaceDN/>
        <w:bidi w:val="0"/>
        <w:adjustRightInd/>
        <w:snapToGrid/>
        <w:ind w:firstLine="643" w:firstLineChars="200"/>
        <w:contextualSpacing/>
        <w:textAlignment w:val="center"/>
      </w:pPr>
      <w:r>
        <w:rPr>
          <w:rFonts w:hint="eastAsia"/>
          <w:b/>
          <w:bCs/>
        </w:rPr>
        <w:t>第二十四条</w:t>
      </w:r>
      <w:r>
        <w:rPr>
          <w:rFonts w:hint="eastAsia"/>
        </w:rPr>
        <w:t xml:space="preserve">  交通质监机构</w:t>
      </w:r>
      <w:r>
        <w:rPr>
          <w:rFonts w:hint="eastAsia"/>
          <w:lang w:val="en-US" w:eastAsia="zh-CN"/>
        </w:rPr>
        <w:t>应</w:t>
      </w:r>
      <w:r>
        <w:rPr>
          <w:rFonts w:hint="eastAsia"/>
        </w:rPr>
        <w:t>根据交通建设工程产品使用情况制订抽检计划，可独立对各类产品进行监督检查及抽检，也可组织相关单位进行联合检测，检查及抽检结果</w:t>
      </w:r>
      <w:r>
        <w:rPr>
          <w:rFonts w:hint="eastAsia"/>
          <w:lang w:val="en-US" w:eastAsia="zh-CN"/>
        </w:rPr>
        <w:t>应</w:t>
      </w:r>
      <w:r>
        <w:rPr>
          <w:rFonts w:hint="eastAsia"/>
        </w:rPr>
        <w:t>及时反馈公布。</w:t>
      </w:r>
    </w:p>
    <w:p>
      <w:pPr>
        <w:keepNext w:val="0"/>
        <w:keepLines w:val="0"/>
        <w:pageBreakBefore w:val="0"/>
        <w:widowControl w:val="0"/>
        <w:kinsoku/>
        <w:wordWrap/>
        <w:overflowPunct/>
        <w:topLinePunct/>
        <w:autoSpaceDE/>
        <w:autoSpaceDN/>
        <w:bidi w:val="0"/>
        <w:adjustRightInd/>
        <w:snapToGrid/>
        <w:ind w:firstLine="643" w:firstLineChars="200"/>
        <w:contextualSpacing/>
        <w:textAlignment w:val="center"/>
      </w:pPr>
      <w:r>
        <w:rPr>
          <w:rFonts w:hint="eastAsia"/>
          <w:b/>
          <w:bCs/>
        </w:rPr>
        <w:t>第二十</w:t>
      </w:r>
      <w:r>
        <w:rPr>
          <w:rFonts w:hint="eastAsia"/>
          <w:b/>
          <w:bCs/>
          <w:lang w:val="en-US" w:eastAsia="zh-CN"/>
        </w:rPr>
        <w:t>五</w:t>
      </w:r>
      <w:r>
        <w:rPr>
          <w:rFonts w:hint="eastAsia"/>
          <w:b/>
          <w:bCs/>
        </w:rPr>
        <w:t>条</w:t>
      </w:r>
      <w:r>
        <w:rPr>
          <w:rFonts w:hint="eastAsia"/>
        </w:rPr>
        <w:t xml:space="preserve">  各参建单位应当主动接受和配合各级交通主管部门及交通质监机构的监督抽检，无正当理由不得以任何形式阻碍或者拒绝监督抽检。监督抽</w:t>
      </w:r>
      <w:r>
        <w:rPr>
          <w:rFonts w:hint="eastAsia"/>
          <w:lang w:val="en-US" w:eastAsia="zh-CN"/>
        </w:rPr>
        <w:t>检</w:t>
      </w:r>
      <w:r>
        <w:rPr>
          <w:rFonts w:hint="eastAsia"/>
        </w:rPr>
        <w:t>的样品由被抽</w:t>
      </w:r>
      <w:r>
        <w:rPr>
          <w:rFonts w:hint="eastAsia"/>
          <w:lang w:val="en-US" w:eastAsia="zh-CN"/>
        </w:rPr>
        <w:t>检</w:t>
      </w:r>
      <w:r>
        <w:rPr>
          <w:rFonts w:hint="eastAsia"/>
        </w:rPr>
        <w:t>单位无偿提供，抽取的样品应当按照有关规定的数量抽取，没有具体数量规定的，抽取样品不得超过检验的合理需要。</w:t>
      </w:r>
    </w:p>
    <w:p>
      <w:pPr>
        <w:keepNext w:val="0"/>
        <w:keepLines w:val="0"/>
        <w:pageBreakBefore w:val="0"/>
        <w:widowControl w:val="0"/>
        <w:kinsoku/>
        <w:wordWrap/>
        <w:overflowPunct/>
        <w:topLinePunct/>
        <w:autoSpaceDE/>
        <w:autoSpaceDN/>
        <w:bidi w:val="0"/>
        <w:adjustRightInd/>
        <w:snapToGrid/>
        <w:ind w:firstLine="643" w:firstLineChars="200"/>
        <w:contextualSpacing/>
        <w:textAlignment w:val="center"/>
      </w:pPr>
      <w:r>
        <w:rPr>
          <w:rFonts w:hint="eastAsia"/>
          <w:b/>
          <w:bCs/>
        </w:rPr>
        <w:t>第二十</w:t>
      </w:r>
      <w:r>
        <w:rPr>
          <w:rFonts w:hint="eastAsia"/>
          <w:b/>
          <w:bCs/>
          <w:lang w:val="en-US" w:eastAsia="zh-CN"/>
        </w:rPr>
        <w:t>六</w:t>
      </w:r>
      <w:r>
        <w:rPr>
          <w:rFonts w:hint="eastAsia"/>
          <w:b/>
          <w:bCs/>
        </w:rPr>
        <w:t>条</w:t>
      </w:r>
      <w:r>
        <w:rPr>
          <w:rFonts w:hint="eastAsia"/>
        </w:rPr>
        <w:t xml:space="preserve"> </w:t>
      </w:r>
      <w:r>
        <w:rPr>
          <w:rFonts w:hint="eastAsia"/>
          <w:lang w:val="en-US" w:eastAsia="zh-CN"/>
        </w:rPr>
        <w:t>监督抽检</w:t>
      </w:r>
      <w:r>
        <w:rPr>
          <w:rFonts w:hint="eastAsia"/>
        </w:rPr>
        <w:t>取样时应从产品存放场地中随机抽样，取样应具有代表性。建设</w:t>
      </w:r>
      <w:r>
        <w:rPr>
          <w:rFonts w:hint="eastAsia"/>
          <w:lang w:eastAsia="zh-CN"/>
        </w:rPr>
        <w:t>、</w:t>
      </w:r>
      <w:r>
        <w:rPr>
          <w:rFonts w:hint="eastAsia"/>
        </w:rPr>
        <w:t>施工、监理单位</w:t>
      </w:r>
      <w:r>
        <w:rPr>
          <w:rFonts w:hint="eastAsia"/>
          <w:lang w:eastAsia="zh-CN"/>
        </w:rPr>
        <w:t>，</w:t>
      </w:r>
      <w:r>
        <w:rPr>
          <w:rFonts w:hint="eastAsia"/>
        </w:rPr>
        <w:t>生产企业及质监机构代表应在场见证，查验产品厂家、定型检验报告、合格证、包装标识、型号等内容，查验建设单位审定的进场产品核查记录表，确认无误后，对样品进行封存、统一编号，填写现场取样单。取样及检测过程应留有相应的影像资料。</w:t>
      </w:r>
    </w:p>
    <w:p>
      <w:pPr>
        <w:pStyle w:val="2"/>
        <w:keepNext w:val="0"/>
        <w:keepLines w:val="0"/>
        <w:pageBreakBefore w:val="0"/>
        <w:widowControl w:val="0"/>
        <w:kinsoku/>
        <w:wordWrap/>
        <w:overflowPunct/>
        <w:topLinePunct/>
        <w:autoSpaceDE/>
        <w:autoSpaceDN/>
        <w:bidi w:val="0"/>
        <w:adjustRightInd/>
        <w:snapToGrid/>
        <w:contextualSpacing/>
        <w:jc w:val="center"/>
        <w:textAlignment w:val="center"/>
      </w:pPr>
      <w:r>
        <w:rPr>
          <w:rFonts w:hint="eastAsia"/>
        </w:rPr>
        <w:t>第五章  检测结果处理</w:t>
      </w:r>
    </w:p>
    <w:p>
      <w:pPr>
        <w:pStyle w:val="5"/>
        <w:keepNext w:val="0"/>
        <w:keepLines w:val="0"/>
        <w:pageBreakBefore w:val="0"/>
        <w:widowControl w:val="0"/>
        <w:shd w:val="clear" w:color="auto" w:fill="FFFFFF"/>
        <w:kinsoku/>
        <w:wordWrap/>
        <w:overflowPunct/>
        <w:topLinePunct/>
        <w:autoSpaceDE/>
        <w:autoSpaceDN/>
        <w:bidi w:val="0"/>
        <w:adjustRightInd/>
        <w:snapToGrid/>
        <w:spacing w:beforeAutospacing="0" w:afterAutospacing="0"/>
        <w:ind w:firstLine="643" w:firstLineChars="200"/>
        <w:contextualSpacing/>
        <w:jc w:val="both"/>
        <w:textAlignment w:val="center"/>
        <w:rPr>
          <w:rFonts w:cstheme="minorBidi"/>
          <w:kern w:val="2"/>
          <w:sz w:val="32"/>
        </w:rPr>
      </w:pPr>
      <w:r>
        <w:rPr>
          <w:rFonts w:hint="eastAsia" w:ascii="仿宋_GB2312" w:hAnsi="仿宋_GB2312" w:cs="仿宋_GB2312"/>
          <w:b/>
          <w:bCs/>
          <w:sz w:val="32"/>
          <w:szCs w:val="28"/>
        </w:rPr>
        <w:t>第二十</w:t>
      </w:r>
      <w:r>
        <w:rPr>
          <w:rFonts w:hint="eastAsia" w:ascii="仿宋_GB2312" w:hAnsi="仿宋_GB2312" w:cs="仿宋_GB2312"/>
          <w:b/>
          <w:bCs/>
          <w:sz w:val="32"/>
          <w:szCs w:val="28"/>
          <w:lang w:val="en-US" w:eastAsia="zh-CN"/>
        </w:rPr>
        <w:t>七</w:t>
      </w:r>
      <w:r>
        <w:rPr>
          <w:rFonts w:hint="eastAsia" w:ascii="仿宋_GB2312" w:hAnsi="仿宋_GB2312" w:cs="仿宋_GB2312"/>
          <w:b/>
          <w:bCs/>
          <w:sz w:val="32"/>
          <w:szCs w:val="28"/>
        </w:rPr>
        <w:t>条</w:t>
      </w:r>
      <w:r>
        <w:rPr>
          <w:rFonts w:hint="eastAsia" w:ascii="仿宋_GB2312" w:hAnsi="仿宋_GB2312" w:cs="仿宋_GB2312"/>
          <w:sz w:val="32"/>
          <w:szCs w:val="28"/>
        </w:rPr>
        <w:t xml:space="preserve">  </w:t>
      </w:r>
      <w:r>
        <w:rPr>
          <w:rFonts w:hint="eastAsia" w:cstheme="minorBidi"/>
          <w:kern w:val="2"/>
          <w:sz w:val="32"/>
        </w:rPr>
        <w:t>对于各类交通建设工程产品，施工自检、监理抽检、建设</w:t>
      </w:r>
      <w:r>
        <w:rPr>
          <w:rFonts w:hint="eastAsia" w:cstheme="minorBidi"/>
          <w:kern w:val="2"/>
          <w:sz w:val="32"/>
          <w:highlight w:val="none"/>
        </w:rPr>
        <w:t>单位</w:t>
      </w:r>
      <w:r>
        <w:rPr>
          <w:rFonts w:hint="eastAsia" w:cstheme="minorBidi"/>
          <w:kern w:val="2"/>
          <w:sz w:val="32"/>
          <w:highlight w:val="none"/>
          <w:lang w:val="en-US" w:eastAsia="zh-CN"/>
        </w:rPr>
        <w:t>委托的</w:t>
      </w:r>
      <w:r>
        <w:rPr>
          <w:rFonts w:hint="eastAsia" w:cstheme="minorBidi"/>
          <w:kern w:val="2"/>
          <w:sz w:val="32"/>
          <w:highlight w:val="none"/>
        </w:rPr>
        <w:t>第三方检</w:t>
      </w:r>
      <w:r>
        <w:rPr>
          <w:rFonts w:hint="eastAsia" w:cstheme="minorBidi"/>
          <w:kern w:val="2"/>
          <w:sz w:val="32"/>
        </w:rPr>
        <w:t>测、交通质监机构抽检不合格的，均不得用于工程实体。施工</w:t>
      </w:r>
      <w:r>
        <w:rPr>
          <w:rFonts w:hint="eastAsia" w:cstheme="minorBidi"/>
          <w:kern w:val="2"/>
          <w:sz w:val="32"/>
          <w:lang w:val="en-US" w:eastAsia="zh-CN"/>
        </w:rPr>
        <w:t>自检</w:t>
      </w:r>
      <w:r>
        <w:rPr>
          <w:rFonts w:hint="eastAsia" w:cstheme="minorBidi"/>
          <w:kern w:val="2"/>
          <w:sz w:val="32"/>
        </w:rPr>
        <w:t>不合格的产品，应直接进行清场或返工，</w:t>
      </w:r>
      <w:r>
        <w:rPr>
          <w:rFonts w:hint="eastAsia" w:cstheme="minorBidi"/>
          <w:kern w:val="2"/>
          <w:sz w:val="32"/>
          <w:lang w:val="en-US" w:eastAsia="zh-CN"/>
        </w:rPr>
        <w:t>并</w:t>
      </w:r>
      <w:r>
        <w:rPr>
          <w:rFonts w:hint="eastAsia" w:cstheme="minorBidi"/>
          <w:kern w:val="2"/>
          <w:sz w:val="32"/>
        </w:rPr>
        <w:t>上报</w:t>
      </w:r>
      <w:r>
        <w:rPr>
          <w:rFonts w:hint="eastAsia" w:cstheme="minorBidi"/>
          <w:kern w:val="2"/>
          <w:sz w:val="32"/>
          <w:lang w:val="en-US" w:eastAsia="zh-CN"/>
        </w:rPr>
        <w:t>建设、</w:t>
      </w:r>
      <w:r>
        <w:rPr>
          <w:rFonts w:hint="eastAsia" w:cstheme="minorBidi"/>
          <w:kern w:val="2"/>
          <w:sz w:val="32"/>
        </w:rPr>
        <w:t>监理单位。</w:t>
      </w:r>
    </w:p>
    <w:p>
      <w:pPr>
        <w:pStyle w:val="5"/>
        <w:keepNext w:val="0"/>
        <w:keepLines w:val="0"/>
        <w:pageBreakBefore w:val="0"/>
        <w:widowControl w:val="0"/>
        <w:shd w:val="clear" w:color="auto" w:fill="FFFFFF"/>
        <w:kinsoku/>
        <w:wordWrap/>
        <w:overflowPunct/>
        <w:topLinePunct/>
        <w:autoSpaceDE/>
        <w:autoSpaceDN/>
        <w:bidi w:val="0"/>
        <w:adjustRightInd/>
        <w:snapToGrid/>
        <w:spacing w:beforeAutospacing="0" w:afterAutospacing="0"/>
        <w:ind w:firstLine="643" w:firstLineChars="200"/>
        <w:contextualSpacing/>
        <w:jc w:val="both"/>
        <w:textAlignment w:val="center"/>
        <w:rPr>
          <w:rFonts w:cstheme="minorBidi"/>
          <w:kern w:val="2"/>
          <w:sz w:val="32"/>
        </w:rPr>
      </w:pPr>
      <w:r>
        <w:rPr>
          <w:rFonts w:hint="eastAsia" w:ascii="仿宋_GB2312" w:hAnsi="仿宋_GB2312" w:cs="仿宋_GB2312"/>
          <w:b/>
          <w:bCs/>
          <w:sz w:val="32"/>
          <w:szCs w:val="28"/>
        </w:rPr>
        <w:t>第二十</w:t>
      </w:r>
      <w:r>
        <w:rPr>
          <w:rFonts w:hint="eastAsia" w:ascii="仿宋_GB2312" w:hAnsi="仿宋_GB2312" w:cs="仿宋_GB2312"/>
          <w:b/>
          <w:bCs/>
          <w:sz w:val="32"/>
          <w:szCs w:val="28"/>
          <w:lang w:val="en-US" w:eastAsia="zh-CN"/>
        </w:rPr>
        <w:t>八</w:t>
      </w:r>
      <w:r>
        <w:rPr>
          <w:rFonts w:hint="eastAsia" w:ascii="仿宋_GB2312" w:hAnsi="仿宋_GB2312" w:cs="仿宋_GB2312"/>
          <w:b/>
          <w:bCs/>
          <w:sz w:val="32"/>
          <w:szCs w:val="28"/>
        </w:rPr>
        <w:t>条</w:t>
      </w:r>
      <w:r>
        <w:rPr>
          <w:rFonts w:hint="eastAsia" w:ascii="仿宋_GB2312" w:hAnsi="仿宋_GB2312" w:cs="仿宋_GB2312"/>
          <w:sz w:val="32"/>
          <w:szCs w:val="28"/>
        </w:rPr>
        <w:t xml:space="preserve">  </w:t>
      </w:r>
      <w:r>
        <w:rPr>
          <w:rFonts w:hint="eastAsia" w:cstheme="minorBidi"/>
          <w:kern w:val="2"/>
          <w:sz w:val="32"/>
        </w:rPr>
        <w:t>监理及建设单位抽检不合格的产品，应立即通知施工单位停止使用该产品，</w:t>
      </w:r>
      <w:r>
        <w:rPr>
          <w:rFonts w:hint="eastAsia" w:cstheme="minorBidi"/>
          <w:kern w:val="2"/>
          <w:sz w:val="32"/>
          <w:lang w:val="en-US" w:eastAsia="zh-CN"/>
        </w:rPr>
        <w:t>对</w:t>
      </w:r>
      <w:r>
        <w:rPr>
          <w:rFonts w:hint="eastAsia" w:cstheme="minorBidi"/>
          <w:kern w:val="2"/>
          <w:sz w:val="32"/>
        </w:rPr>
        <w:t>已进场的</w:t>
      </w:r>
      <w:r>
        <w:rPr>
          <w:rFonts w:hint="eastAsia" w:cstheme="minorBidi"/>
          <w:kern w:val="2"/>
          <w:sz w:val="32"/>
          <w:lang w:val="en-US" w:eastAsia="zh-CN"/>
        </w:rPr>
        <w:t>产品进行</w:t>
      </w:r>
      <w:r>
        <w:rPr>
          <w:rFonts w:hint="eastAsia" w:cstheme="minorBidi"/>
          <w:kern w:val="2"/>
          <w:sz w:val="32"/>
        </w:rPr>
        <w:t>封存，已安装的</w:t>
      </w:r>
      <w:r>
        <w:rPr>
          <w:rFonts w:hint="eastAsia" w:cstheme="minorBidi"/>
          <w:kern w:val="2"/>
          <w:sz w:val="32"/>
          <w:lang w:val="en-US" w:eastAsia="zh-CN"/>
        </w:rPr>
        <w:t>产品进行</w:t>
      </w:r>
      <w:r>
        <w:rPr>
          <w:rFonts w:hint="eastAsia" w:cstheme="minorBidi"/>
          <w:kern w:val="2"/>
          <w:sz w:val="32"/>
        </w:rPr>
        <w:t>返工处理</w:t>
      </w:r>
      <w:r>
        <w:rPr>
          <w:rFonts w:hint="eastAsia" w:cstheme="minorBidi"/>
          <w:kern w:val="2"/>
          <w:sz w:val="32"/>
          <w:lang w:eastAsia="zh-CN"/>
        </w:rPr>
        <w:t>。</w:t>
      </w:r>
      <w:r>
        <w:rPr>
          <w:rFonts w:hint="eastAsia" w:cstheme="minorBidi"/>
          <w:kern w:val="2"/>
          <w:sz w:val="32"/>
        </w:rPr>
        <w:t>更换的产品要加大监控力度，加大检测频率，加强跟踪管控</w:t>
      </w:r>
      <w:r>
        <w:rPr>
          <w:rFonts w:hint="eastAsia" w:cstheme="minorBidi"/>
          <w:kern w:val="2"/>
          <w:sz w:val="32"/>
          <w:lang w:eastAsia="zh-CN"/>
        </w:rPr>
        <w:t>。</w:t>
      </w:r>
      <w:r>
        <w:rPr>
          <w:rFonts w:hint="eastAsia" w:cstheme="minorBidi"/>
          <w:kern w:val="2"/>
          <w:sz w:val="32"/>
        </w:rPr>
        <w:t>建设</w:t>
      </w:r>
      <w:r>
        <w:rPr>
          <w:rFonts w:hint="eastAsia" w:cstheme="minorBidi"/>
          <w:kern w:val="2"/>
          <w:sz w:val="32"/>
          <w:lang w:eastAsia="zh-CN"/>
        </w:rPr>
        <w:t>、</w:t>
      </w:r>
      <w:r>
        <w:rPr>
          <w:rFonts w:hint="eastAsia" w:cstheme="minorBidi"/>
          <w:kern w:val="2"/>
          <w:sz w:val="32"/>
        </w:rPr>
        <w:t>监理单位对产品抽检不合格的整改及处理</w:t>
      </w:r>
      <w:r>
        <w:rPr>
          <w:rFonts w:hint="eastAsia" w:cstheme="minorBidi"/>
          <w:kern w:val="2"/>
          <w:sz w:val="32"/>
          <w:lang w:val="en-US" w:eastAsia="zh-CN"/>
        </w:rPr>
        <w:t>情况</w:t>
      </w:r>
      <w:r>
        <w:rPr>
          <w:rFonts w:hint="eastAsia" w:cstheme="minorBidi"/>
          <w:kern w:val="2"/>
          <w:sz w:val="32"/>
        </w:rPr>
        <w:t>，应报相应</w:t>
      </w:r>
      <w:r>
        <w:rPr>
          <w:rFonts w:hint="eastAsia" w:cstheme="minorBidi"/>
          <w:kern w:val="2"/>
          <w:sz w:val="32"/>
          <w:lang w:val="en-US" w:eastAsia="zh-CN"/>
        </w:rPr>
        <w:t>的</w:t>
      </w:r>
      <w:r>
        <w:rPr>
          <w:rFonts w:hint="eastAsia" w:cstheme="minorBidi"/>
          <w:kern w:val="2"/>
          <w:sz w:val="32"/>
        </w:rPr>
        <w:t>交通质监机构。</w:t>
      </w:r>
    </w:p>
    <w:p>
      <w:pPr>
        <w:pStyle w:val="5"/>
        <w:keepNext w:val="0"/>
        <w:keepLines w:val="0"/>
        <w:pageBreakBefore w:val="0"/>
        <w:widowControl w:val="0"/>
        <w:shd w:val="clear" w:color="auto" w:fill="FFFFFF"/>
        <w:kinsoku/>
        <w:wordWrap/>
        <w:overflowPunct/>
        <w:topLinePunct/>
        <w:autoSpaceDE/>
        <w:autoSpaceDN/>
        <w:bidi w:val="0"/>
        <w:adjustRightInd/>
        <w:snapToGrid/>
        <w:spacing w:beforeAutospacing="0" w:afterAutospacing="0"/>
        <w:ind w:firstLine="643" w:firstLineChars="200"/>
        <w:contextualSpacing/>
        <w:jc w:val="both"/>
        <w:textAlignment w:val="center"/>
        <w:rPr>
          <w:rFonts w:ascii="仿宋_GB2312" w:hAnsi="仿宋_GB2312" w:cs="仿宋_GB2312"/>
          <w:sz w:val="32"/>
          <w:szCs w:val="28"/>
        </w:rPr>
      </w:pPr>
      <w:r>
        <w:rPr>
          <w:rFonts w:hint="eastAsia" w:ascii="仿宋_GB2312" w:hAnsi="仿宋_GB2312" w:cs="仿宋_GB2312"/>
          <w:b/>
          <w:bCs/>
          <w:sz w:val="32"/>
          <w:szCs w:val="28"/>
        </w:rPr>
        <w:t>第</w:t>
      </w:r>
      <w:r>
        <w:rPr>
          <w:rFonts w:hint="eastAsia" w:ascii="仿宋_GB2312" w:hAnsi="仿宋_GB2312" w:cs="仿宋_GB2312"/>
          <w:b/>
          <w:bCs/>
          <w:sz w:val="32"/>
          <w:szCs w:val="28"/>
          <w:lang w:val="en-US" w:eastAsia="zh-CN"/>
        </w:rPr>
        <w:t>二</w:t>
      </w:r>
      <w:r>
        <w:rPr>
          <w:rFonts w:hint="eastAsia" w:ascii="仿宋_GB2312" w:hAnsi="仿宋_GB2312" w:cs="仿宋_GB2312"/>
          <w:b/>
          <w:bCs/>
          <w:sz w:val="32"/>
          <w:szCs w:val="28"/>
        </w:rPr>
        <w:t>十</w:t>
      </w:r>
      <w:r>
        <w:rPr>
          <w:rFonts w:hint="eastAsia" w:ascii="仿宋_GB2312" w:hAnsi="仿宋_GB2312" w:cs="仿宋_GB2312"/>
          <w:b/>
          <w:bCs/>
          <w:sz w:val="32"/>
          <w:szCs w:val="28"/>
          <w:lang w:val="en-US" w:eastAsia="zh-CN"/>
        </w:rPr>
        <w:t>九</w:t>
      </w:r>
      <w:r>
        <w:rPr>
          <w:rFonts w:hint="eastAsia" w:ascii="仿宋_GB2312" w:hAnsi="仿宋_GB2312" w:cs="仿宋_GB2312"/>
          <w:b/>
          <w:bCs/>
          <w:sz w:val="32"/>
          <w:szCs w:val="28"/>
        </w:rPr>
        <w:t>条</w:t>
      </w:r>
      <w:r>
        <w:rPr>
          <w:rFonts w:hint="eastAsia" w:ascii="仿宋_GB2312" w:hAnsi="仿宋_GB2312" w:cs="仿宋_GB2312"/>
          <w:sz w:val="32"/>
          <w:szCs w:val="28"/>
        </w:rPr>
        <w:t xml:space="preserve">  交通</w:t>
      </w:r>
      <w:r>
        <w:rPr>
          <w:rFonts w:hint="eastAsia" w:cstheme="minorBidi"/>
          <w:kern w:val="2"/>
          <w:sz w:val="32"/>
        </w:rPr>
        <w:t>质监机构监督抽检不合格的产品，建设单位应组织对该产品质量进行</w:t>
      </w:r>
      <w:r>
        <w:rPr>
          <w:rFonts w:hint="eastAsia" w:cstheme="minorBidi"/>
          <w:kern w:val="2"/>
          <w:sz w:val="32"/>
          <w:lang w:val="en-US" w:eastAsia="zh-CN"/>
        </w:rPr>
        <w:t>全面</w:t>
      </w:r>
      <w:r>
        <w:rPr>
          <w:rFonts w:hint="eastAsia" w:cstheme="minorBidi"/>
          <w:kern w:val="2"/>
          <w:sz w:val="32"/>
        </w:rPr>
        <w:t>排查，已进场的</w:t>
      </w:r>
      <w:r>
        <w:rPr>
          <w:rFonts w:hint="eastAsia" w:cstheme="minorBidi"/>
          <w:kern w:val="2"/>
          <w:sz w:val="32"/>
          <w:lang w:val="en-US" w:eastAsia="zh-CN"/>
        </w:rPr>
        <w:t>产品进行</w:t>
      </w:r>
      <w:r>
        <w:rPr>
          <w:rFonts w:hint="eastAsia" w:cstheme="minorBidi"/>
          <w:kern w:val="2"/>
          <w:sz w:val="32"/>
        </w:rPr>
        <w:t>封存，已安装的</w:t>
      </w:r>
      <w:r>
        <w:rPr>
          <w:rFonts w:hint="eastAsia" w:cstheme="minorBidi"/>
          <w:kern w:val="2"/>
          <w:sz w:val="32"/>
          <w:lang w:val="en-US" w:eastAsia="zh-CN"/>
        </w:rPr>
        <w:t>产品进行</w:t>
      </w:r>
      <w:r>
        <w:rPr>
          <w:rFonts w:hint="eastAsia" w:cstheme="minorBidi"/>
          <w:kern w:val="2"/>
          <w:sz w:val="32"/>
        </w:rPr>
        <w:t>返工处理。建设</w:t>
      </w:r>
      <w:r>
        <w:rPr>
          <w:rFonts w:hint="eastAsia" w:cstheme="minorBidi"/>
          <w:kern w:val="2"/>
          <w:sz w:val="32"/>
          <w:lang w:eastAsia="zh-CN"/>
        </w:rPr>
        <w:t>、</w:t>
      </w:r>
      <w:r>
        <w:rPr>
          <w:rFonts w:hint="eastAsia" w:cstheme="minorBidi"/>
          <w:kern w:val="2"/>
          <w:sz w:val="32"/>
        </w:rPr>
        <w:t>监理单位应督促跟踪整改</w:t>
      </w:r>
      <w:r>
        <w:rPr>
          <w:rFonts w:hint="eastAsia" w:cstheme="minorBidi"/>
          <w:kern w:val="2"/>
          <w:sz w:val="32"/>
          <w:lang w:val="en-US" w:eastAsia="zh-CN"/>
        </w:rPr>
        <w:t>情况</w:t>
      </w:r>
      <w:r>
        <w:rPr>
          <w:rFonts w:hint="eastAsia" w:cstheme="minorBidi"/>
          <w:kern w:val="2"/>
          <w:sz w:val="32"/>
        </w:rPr>
        <w:t>，并将整改情况报交通质监机构。</w:t>
      </w:r>
    </w:p>
    <w:p>
      <w:pPr>
        <w:pStyle w:val="2"/>
        <w:keepNext w:val="0"/>
        <w:keepLines w:val="0"/>
        <w:pageBreakBefore w:val="0"/>
        <w:widowControl w:val="0"/>
        <w:kinsoku/>
        <w:wordWrap/>
        <w:overflowPunct/>
        <w:topLinePunct/>
        <w:autoSpaceDE/>
        <w:autoSpaceDN/>
        <w:bidi w:val="0"/>
        <w:adjustRightInd/>
        <w:snapToGrid/>
        <w:contextualSpacing/>
        <w:jc w:val="center"/>
        <w:textAlignment w:val="center"/>
      </w:pPr>
      <w:r>
        <w:rPr>
          <w:rFonts w:hint="eastAsia"/>
        </w:rPr>
        <w:t>第六章  罚则</w:t>
      </w:r>
    </w:p>
    <w:p>
      <w:pPr>
        <w:pStyle w:val="5"/>
        <w:keepNext w:val="0"/>
        <w:keepLines w:val="0"/>
        <w:pageBreakBefore w:val="0"/>
        <w:widowControl w:val="0"/>
        <w:shd w:val="clear" w:color="auto" w:fill="FFFFFF"/>
        <w:kinsoku/>
        <w:wordWrap/>
        <w:overflowPunct/>
        <w:topLinePunct/>
        <w:autoSpaceDE/>
        <w:autoSpaceDN/>
        <w:bidi w:val="0"/>
        <w:adjustRightInd/>
        <w:snapToGrid/>
        <w:spacing w:beforeAutospacing="0" w:afterAutospacing="0"/>
        <w:ind w:firstLine="643" w:firstLineChars="200"/>
        <w:contextualSpacing/>
        <w:jc w:val="both"/>
        <w:textAlignment w:val="center"/>
        <w:rPr>
          <w:rFonts w:ascii="仿宋_GB2312" w:hAnsi="仿宋_GB2312" w:cs="仿宋_GB2312"/>
          <w:sz w:val="32"/>
          <w:szCs w:val="28"/>
        </w:rPr>
      </w:pPr>
      <w:r>
        <w:rPr>
          <w:rFonts w:hint="eastAsia" w:ascii="仿宋_GB2312" w:hAnsi="仿宋_GB2312" w:cs="仿宋_GB2312"/>
          <w:b/>
          <w:bCs/>
          <w:sz w:val="32"/>
          <w:szCs w:val="28"/>
        </w:rPr>
        <w:t>第三十条</w:t>
      </w:r>
      <w:r>
        <w:rPr>
          <w:rFonts w:hint="eastAsia" w:ascii="仿宋_GB2312" w:hAnsi="仿宋_GB2312" w:cs="仿宋_GB2312"/>
          <w:sz w:val="32"/>
          <w:szCs w:val="28"/>
        </w:rPr>
        <w:t xml:space="preserve">  重大交通建设产品质量问题，应查明原因、认定责任</w:t>
      </w:r>
      <w:r>
        <w:rPr>
          <w:rFonts w:hint="eastAsia" w:ascii="仿宋_GB2312" w:hAnsi="仿宋_GB2312" w:cs="仿宋_GB2312"/>
          <w:sz w:val="32"/>
          <w:szCs w:val="28"/>
          <w:lang w:eastAsia="zh-CN"/>
        </w:rPr>
        <w:t>，</w:t>
      </w:r>
      <w:bookmarkStart w:id="0" w:name="_GoBack"/>
      <w:bookmarkEnd w:id="0"/>
      <w:r>
        <w:rPr>
          <w:rFonts w:hint="eastAsia" w:ascii="仿宋_GB2312" w:hAnsi="仿宋_GB2312" w:cs="仿宋_GB2312"/>
          <w:sz w:val="32"/>
          <w:szCs w:val="28"/>
          <w:lang w:val="en-US" w:eastAsia="zh-CN"/>
        </w:rPr>
        <w:t>对责任单位进行处罚、计入信用评价</w:t>
      </w:r>
      <w:r>
        <w:rPr>
          <w:rFonts w:hint="eastAsia" w:ascii="仿宋_GB2312" w:hAnsi="仿宋_GB2312" w:cs="仿宋_GB2312"/>
          <w:sz w:val="32"/>
          <w:szCs w:val="28"/>
        </w:rPr>
        <w:t>。</w:t>
      </w:r>
    </w:p>
    <w:p>
      <w:pPr>
        <w:pStyle w:val="5"/>
        <w:keepNext w:val="0"/>
        <w:keepLines w:val="0"/>
        <w:pageBreakBefore w:val="0"/>
        <w:widowControl w:val="0"/>
        <w:shd w:val="clear" w:color="auto" w:fill="FFFFFF"/>
        <w:kinsoku/>
        <w:wordWrap/>
        <w:overflowPunct/>
        <w:topLinePunct/>
        <w:autoSpaceDE/>
        <w:autoSpaceDN/>
        <w:bidi w:val="0"/>
        <w:adjustRightInd/>
        <w:snapToGrid/>
        <w:spacing w:beforeAutospacing="0" w:afterAutospacing="0"/>
        <w:ind w:firstLine="643" w:firstLineChars="200"/>
        <w:contextualSpacing/>
        <w:jc w:val="both"/>
        <w:textAlignment w:val="center"/>
        <w:rPr>
          <w:rFonts w:ascii="仿宋_GB2312" w:hAnsi="仿宋_GB2312" w:cs="仿宋_GB2312"/>
          <w:sz w:val="32"/>
          <w:szCs w:val="28"/>
        </w:rPr>
      </w:pPr>
      <w:r>
        <w:rPr>
          <w:rFonts w:hint="eastAsia" w:ascii="仿宋_GB2312" w:hAnsi="仿宋_GB2312" w:cs="仿宋_GB2312"/>
          <w:b/>
          <w:bCs/>
          <w:sz w:val="32"/>
          <w:szCs w:val="28"/>
        </w:rPr>
        <w:t>第三十</w:t>
      </w:r>
      <w:r>
        <w:rPr>
          <w:rFonts w:hint="eastAsia" w:ascii="仿宋_GB2312" w:hAnsi="仿宋_GB2312" w:cs="仿宋_GB2312"/>
          <w:b/>
          <w:bCs/>
          <w:sz w:val="32"/>
          <w:szCs w:val="28"/>
          <w:lang w:val="en-US" w:eastAsia="zh-CN"/>
        </w:rPr>
        <w:t>一</w:t>
      </w:r>
      <w:r>
        <w:rPr>
          <w:rFonts w:hint="eastAsia" w:ascii="仿宋_GB2312" w:hAnsi="仿宋_GB2312" w:cs="仿宋_GB2312"/>
          <w:b/>
          <w:bCs/>
          <w:sz w:val="32"/>
          <w:szCs w:val="28"/>
        </w:rPr>
        <w:t xml:space="preserve">条  </w:t>
      </w:r>
      <w:r>
        <w:rPr>
          <w:rFonts w:hint="eastAsia" w:ascii="仿宋_GB2312" w:hAnsi="仿宋_GB2312" w:cs="仿宋_GB2312"/>
          <w:sz w:val="32"/>
          <w:szCs w:val="28"/>
          <w:lang w:val="en-US" w:eastAsia="zh-CN"/>
        </w:rPr>
        <w:t>交通</w:t>
      </w:r>
      <w:r>
        <w:rPr>
          <w:rFonts w:hint="eastAsia" w:ascii="仿宋_GB2312" w:hAnsi="仿宋_GB2312" w:cs="仿宋_GB2312"/>
          <w:sz w:val="32"/>
          <w:szCs w:val="28"/>
        </w:rPr>
        <w:t>质监机构应将不合格产品列入“黑名单”并及时向社会公开，</w:t>
      </w:r>
      <w:r>
        <w:rPr>
          <w:rFonts w:hint="eastAsia" w:ascii="仿宋_GB2312" w:hAnsi="仿宋_GB2312" w:cs="仿宋_GB2312"/>
          <w:sz w:val="32"/>
          <w:szCs w:val="28"/>
          <w:lang w:val="en-US" w:eastAsia="zh-CN"/>
        </w:rPr>
        <w:t>对重大产品质量问题</w:t>
      </w:r>
      <w:r>
        <w:rPr>
          <w:rFonts w:hint="eastAsia" w:ascii="仿宋_GB2312" w:hAnsi="仿宋_GB2312" w:cs="仿宋_GB2312"/>
          <w:sz w:val="32"/>
          <w:szCs w:val="28"/>
        </w:rPr>
        <w:t>将有关情况通报市场监督管理部门。</w:t>
      </w:r>
    </w:p>
    <w:p>
      <w:pPr>
        <w:pStyle w:val="5"/>
        <w:keepNext w:val="0"/>
        <w:keepLines w:val="0"/>
        <w:pageBreakBefore w:val="0"/>
        <w:widowControl w:val="0"/>
        <w:shd w:val="clear" w:color="auto" w:fill="FFFFFF"/>
        <w:kinsoku/>
        <w:wordWrap/>
        <w:overflowPunct/>
        <w:topLinePunct/>
        <w:autoSpaceDE/>
        <w:autoSpaceDN/>
        <w:bidi w:val="0"/>
        <w:adjustRightInd/>
        <w:snapToGrid/>
        <w:spacing w:beforeAutospacing="0" w:afterAutospacing="0"/>
        <w:ind w:firstLine="643" w:firstLineChars="200"/>
        <w:contextualSpacing/>
        <w:jc w:val="both"/>
        <w:textAlignment w:val="center"/>
        <w:rPr>
          <w:rFonts w:ascii="仿宋_GB2312" w:hAnsi="仿宋_GB2312" w:cs="仿宋_GB2312"/>
          <w:sz w:val="32"/>
          <w:szCs w:val="28"/>
        </w:rPr>
      </w:pPr>
      <w:r>
        <w:rPr>
          <w:rFonts w:hint="eastAsia" w:ascii="仿宋_GB2312" w:hAnsi="仿宋_GB2312" w:cs="仿宋_GB2312"/>
          <w:b/>
          <w:bCs/>
          <w:sz w:val="32"/>
          <w:szCs w:val="28"/>
        </w:rPr>
        <w:t>第三十</w:t>
      </w:r>
      <w:r>
        <w:rPr>
          <w:rFonts w:hint="eastAsia" w:ascii="仿宋_GB2312" w:hAnsi="仿宋_GB2312" w:cs="仿宋_GB2312"/>
          <w:b/>
          <w:bCs/>
          <w:sz w:val="32"/>
          <w:szCs w:val="28"/>
          <w:lang w:val="en-US" w:eastAsia="zh-CN"/>
        </w:rPr>
        <w:t>二</w:t>
      </w:r>
      <w:r>
        <w:rPr>
          <w:rFonts w:hint="eastAsia" w:ascii="仿宋_GB2312" w:hAnsi="仿宋_GB2312" w:cs="仿宋_GB2312"/>
          <w:b/>
          <w:bCs/>
          <w:sz w:val="32"/>
          <w:szCs w:val="28"/>
        </w:rPr>
        <w:t xml:space="preserve">条  </w:t>
      </w:r>
      <w:r>
        <w:rPr>
          <w:rFonts w:hint="eastAsia" w:ascii="仿宋_GB2312" w:hAnsi="仿宋_GB2312" w:cs="仿宋_GB2312"/>
          <w:sz w:val="32"/>
          <w:szCs w:val="28"/>
        </w:rPr>
        <w:t>建设、设计、施工及监理单位应履行产品设计审查、进场检验程序而未严格执行的、应检未检、减少检测指标、降低检测频率或拒绝监督机构抽检的，导致劣质或不合格产品用于工程实体，给工程质量造成隐患的</w:t>
      </w:r>
      <w:r>
        <w:rPr>
          <w:rFonts w:hint="eastAsia" w:ascii="仿宋_GB2312" w:hAnsi="仿宋_GB2312" w:cs="仿宋_GB2312"/>
          <w:sz w:val="32"/>
          <w:szCs w:val="28"/>
          <w:lang w:eastAsia="zh-CN"/>
        </w:rPr>
        <w:t>，</w:t>
      </w:r>
      <w:r>
        <w:rPr>
          <w:rFonts w:hint="eastAsia" w:ascii="仿宋_GB2312" w:hAnsi="仿宋_GB2312" w:cs="仿宋_GB2312"/>
          <w:sz w:val="32"/>
          <w:szCs w:val="28"/>
        </w:rPr>
        <w:t>交通运输主管部门对相关责任单位</w:t>
      </w:r>
      <w:r>
        <w:rPr>
          <w:rFonts w:hint="eastAsia" w:ascii="仿宋_GB2312" w:hAnsi="仿宋_GB2312" w:cs="仿宋_GB2312"/>
          <w:sz w:val="32"/>
          <w:szCs w:val="28"/>
          <w:lang w:eastAsia="zh-CN"/>
        </w:rPr>
        <w:t>、</w:t>
      </w:r>
      <w:r>
        <w:rPr>
          <w:rFonts w:hint="eastAsia" w:ascii="仿宋_GB2312" w:hAnsi="仿宋_GB2312" w:cs="仿宋_GB2312"/>
          <w:sz w:val="32"/>
          <w:szCs w:val="28"/>
        </w:rPr>
        <w:t>责任人给予相应的处罚。</w:t>
      </w:r>
    </w:p>
    <w:p>
      <w:pPr>
        <w:keepNext w:val="0"/>
        <w:keepLines w:val="0"/>
        <w:pageBreakBefore w:val="0"/>
        <w:widowControl w:val="0"/>
        <w:shd w:val="clear" w:color="auto" w:fill="FFFFFF"/>
        <w:kinsoku/>
        <w:wordWrap/>
        <w:overflowPunct/>
        <w:topLinePunct/>
        <w:autoSpaceDE/>
        <w:autoSpaceDN/>
        <w:bidi w:val="0"/>
        <w:adjustRightInd/>
        <w:snapToGrid/>
        <w:ind w:firstLine="643" w:firstLineChars="200"/>
        <w:contextualSpacing/>
        <w:textAlignment w:val="center"/>
        <w:rPr>
          <w:rFonts w:hint="eastAsia" w:ascii="仿宋_GB2312" w:hAnsi="仿宋_GB2312" w:cs="仿宋_GB2312"/>
          <w:kern w:val="0"/>
          <w:szCs w:val="28"/>
        </w:rPr>
      </w:pPr>
      <w:r>
        <w:rPr>
          <w:rFonts w:hint="eastAsia" w:ascii="仿宋_GB2312" w:hAnsi="仿宋_GB2312" w:cs="仿宋_GB2312"/>
          <w:b/>
          <w:bCs/>
          <w:kern w:val="0"/>
          <w:szCs w:val="28"/>
        </w:rPr>
        <w:t>第三十</w:t>
      </w:r>
      <w:r>
        <w:rPr>
          <w:rFonts w:hint="eastAsia" w:ascii="仿宋_GB2312" w:hAnsi="仿宋_GB2312" w:cs="仿宋_GB2312"/>
          <w:b/>
          <w:bCs/>
          <w:kern w:val="0"/>
          <w:szCs w:val="28"/>
          <w:lang w:val="en-US" w:eastAsia="zh-CN"/>
        </w:rPr>
        <w:t>三</w:t>
      </w:r>
      <w:r>
        <w:rPr>
          <w:rFonts w:hint="eastAsia" w:ascii="仿宋_GB2312" w:hAnsi="仿宋_GB2312" w:cs="仿宋_GB2312"/>
          <w:b/>
          <w:bCs/>
          <w:kern w:val="0"/>
          <w:szCs w:val="28"/>
        </w:rPr>
        <w:t>条</w:t>
      </w:r>
      <w:r>
        <w:rPr>
          <w:rFonts w:hint="eastAsia" w:ascii="仿宋_GB2312" w:hAnsi="仿宋_GB2312" w:cs="仿宋_GB2312"/>
          <w:kern w:val="0"/>
          <w:szCs w:val="28"/>
        </w:rPr>
        <w:t xml:space="preserve">  </w:t>
      </w:r>
      <w:r>
        <w:rPr>
          <w:rFonts w:hint="eastAsia" w:ascii="仿宋_GB2312" w:hAnsi="仿宋_GB2312" w:cs="仿宋_GB2312"/>
          <w:szCs w:val="28"/>
        </w:rPr>
        <w:t>建设、施工及监理单位</w:t>
      </w:r>
      <w:r>
        <w:rPr>
          <w:rFonts w:hint="eastAsia" w:ascii="仿宋_GB2312" w:hAnsi="仿宋_GB2312" w:cs="仿宋_GB2312"/>
          <w:kern w:val="0"/>
          <w:szCs w:val="28"/>
        </w:rPr>
        <w:t>共计三次抽检不合格的水泥、钢筋、沥青、外加剂等通用产品及各类专用产品，该类产品生产厂家的全部产品二年内不得</w:t>
      </w:r>
      <w:r>
        <w:rPr>
          <w:rFonts w:hint="eastAsia" w:ascii="仿宋_GB2312" w:hAnsi="仿宋_GB2312" w:cs="仿宋_GB2312"/>
          <w:kern w:val="0"/>
          <w:szCs w:val="28"/>
          <w:lang w:val="en-US" w:eastAsia="zh-CN"/>
        </w:rPr>
        <w:t>用于</w:t>
      </w:r>
      <w:r>
        <w:rPr>
          <w:rFonts w:hint="eastAsia" w:ascii="仿宋_GB2312" w:hAnsi="仿宋_GB2312" w:cs="仿宋_GB2312"/>
          <w:kern w:val="0"/>
          <w:szCs w:val="28"/>
        </w:rPr>
        <w:t>宁夏交通建设</w:t>
      </w:r>
      <w:r>
        <w:rPr>
          <w:rFonts w:hint="eastAsia" w:ascii="仿宋_GB2312" w:hAnsi="仿宋_GB2312" w:cs="仿宋_GB2312"/>
          <w:kern w:val="0"/>
          <w:szCs w:val="28"/>
          <w:lang w:val="en-US" w:eastAsia="zh-CN"/>
        </w:rPr>
        <w:t>工程</w:t>
      </w:r>
      <w:r>
        <w:rPr>
          <w:rFonts w:hint="eastAsia" w:ascii="仿宋_GB2312" w:hAnsi="仿宋_GB2312" w:cs="仿宋_GB2312"/>
          <w:kern w:val="0"/>
          <w:szCs w:val="28"/>
        </w:rPr>
        <w:t>。</w:t>
      </w:r>
      <w:r>
        <w:rPr>
          <w:rFonts w:hint="eastAsia" w:ascii="仿宋_GB2312" w:hAnsi="仿宋_GB2312" w:cs="仿宋_GB2312"/>
          <w:sz w:val="32"/>
          <w:szCs w:val="28"/>
        </w:rPr>
        <w:t>对各级交通质监机构抽检不合格的各类产品，该类产品二年内不得</w:t>
      </w:r>
      <w:r>
        <w:rPr>
          <w:rFonts w:hint="eastAsia" w:ascii="仿宋_GB2312" w:hAnsi="仿宋_GB2312" w:cs="仿宋_GB2312"/>
          <w:sz w:val="32"/>
          <w:szCs w:val="28"/>
          <w:lang w:val="en-US" w:eastAsia="zh-CN"/>
        </w:rPr>
        <w:t>用于</w:t>
      </w:r>
      <w:r>
        <w:rPr>
          <w:rFonts w:hint="eastAsia" w:ascii="仿宋_GB2312" w:hAnsi="仿宋_GB2312" w:cs="仿宋_GB2312"/>
          <w:sz w:val="32"/>
          <w:szCs w:val="28"/>
        </w:rPr>
        <w:t>宁夏交通建设</w:t>
      </w:r>
      <w:r>
        <w:rPr>
          <w:rFonts w:hint="eastAsia" w:ascii="仿宋_GB2312" w:hAnsi="仿宋_GB2312" w:cs="仿宋_GB2312"/>
          <w:sz w:val="32"/>
          <w:szCs w:val="28"/>
          <w:lang w:val="en-US" w:eastAsia="zh-CN"/>
        </w:rPr>
        <w:t>工程</w:t>
      </w:r>
      <w:r>
        <w:rPr>
          <w:rFonts w:hint="eastAsia" w:ascii="仿宋_GB2312" w:hAnsi="仿宋_GB2312" w:cs="仿宋_GB2312"/>
          <w:sz w:val="32"/>
          <w:szCs w:val="28"/>
        </w:rPr>
        <w:t>。各级交通质监机构上报相应交通运输主管部门，根据相关要求对责任单位及责任人进行相应处理。</w:t>
      </w:r>
    </w:p>
    <w:p>
      <w:pPr>
        <w:pStyle w:val="5"/>
        <w:keepNext w:val="0"/>
        <w:keepLines w:val="0"/>
        <w:pageBreakBefore w:val="0"/>
        <w:widowControl w:val="0"/>
        <w:shd w:val="clear" w:color="auto" w:fill="FFFFFF"/>
        <w:kinsoku/>
        <w:wordWrap/>
        <w:overflowPunct/>
        <w:topLinePunct/>
        <w:autoSpaceDE/>
        <w:autoSpaceDN/>
        <w:bidi w:val="0"/>
        <w:adjustRightInd/>
        <w:snapToGrid/>
        <w:spacing w:beforeAutospacing="0" w:afterAutospacing="0"/>
        <w:ind w:firstLine="643" w:firstLineChars="200"/>
        <w:contextualSpacing/>
        <w:jc w:val="both"/>
        <w:textAlignment w:val="center"/>
        <w:rPr>
          <w:rFonts w:ascii="仿宋_GB2312" w:hAnsi="仿宋_GB2312" w:cs="仿宋_GB2312"/>
          <w:sz w:val="32"/>
          <w:szCs w:val="28"/>
        </w:rPr>
      </w:pPr>
      <w:r>
        <w:rPr>
          <w:rFonts w:hint="eastAsia" w:ascii="仿宋_GB2312" w:hAnsi="仿宋_GB2312" w:cs="仿宋_GB2312"/>
          <w:b/>
          <w:bCs/>
          <w:sz w:val="32"/>
          <w:szCs w:val="28"/>
        </w:rPr>
        <w:t>第三十</w:t>
      </w:r>
      <w:r>
        <w:rPr>
          <w:rFonts w:hint="eastAsia" w:ascii="仿宋_GB2312" w:hAnsi="仿宋_GB2312" w:cs="仿宋_GB2312"/>
          <w:b/>
          <w:bCs/>
          <w:sz w:val="32"/>
          <w:szCs w:val="28"/>
          <w:lang w:val="en-US" w:eastAsia="zh-CN"/>
        </w:rPr>
        <w:t>四</w:t>
      </w:r>
      <w:r>
        <w:rPr>
          <w:rFonts w:hint="eastAsia" w:ascii="仿宋_GB2312" w:hAnsi="仿宋_GB2312" w:cs="仿宋_GB2312"/>
          <w:b/>
          <w:bCs/>
          <w:sz w:val="32"/>
          <w:szCs w:val="28"/>
        </w:rPr>
        <w:t>条</w:t>
      </w:r>
      <w:r>
        <w:rPr>
          <w:rFonts w:hint="eastAsia" w:ascii="仿宋_GB2312" w:hAnsi="仿宋_GB2312" w:cs="仿宋_GB2312"/>
          <w:sz w:val="32"/>
          <w:szCs w:val="28"/>
        </w:rPr>
        <w:t xml:space="preserve">  </w:t>
      </w:r>
      <w:r>
        <w:rPr>
          <w:rFonts w:hint="eastAsia" w:ascii="仿宋_GB2312" w:hAnsi="仿宋_GB2312" w:cs="仿宋_GB2312"/>
          <w:sz w:val="32"/>
          <w:szCs w:val="28"/>
          <w:lang w:val="en-US" w:eastAsia="zh-CN"/>
        </w:rPr>
        <w:t>交通建设工程</w:t>
      </w:r>
      <w:r>
        <w:rPr>
          <w:rFonts w:hint="eastAsia" w:ascii="仿宋_GB2312" w:hAnsi="仿宋_GB2312" w:cs="仿宋_GB2312"/>
          <w:sz w:val="32"/>
          <w:szCs w:val="28"/>
        </w:rPr>
        <w:t>产品被质量举报查</w:t>
      </w:r>
      <w:r>
        <w:rPr>
          <w:rFonts w:hint="eastAsia" w:ascii="仿宋_GB2312" w:hAnsi="仿宋_GB2312" w:cs="仿宋_GB2312"/>
          <w:sz w:val="32"/>
          <w:szCs w:val="28"/>
          <w:lang w:val="en-US" w:eastAsia="zh-CN"/>
        </w:rPr>
        <w:t>实</w:t>
      </w:r>
      <w:r>
        <w:rPr>
          <w:rFonts w:hint="eastAsia" w:ascii="仿宋_GB2312" w:hAnsi="仿宋_GB2312" w:cs="仿宋_GB2312"/>
          <w:sz w:val="32"/>
          <w:szCs w:val="28"/>
        </w:rPr>
        <w:t>不合格的，要追究相应责任单位、责任人的责任</w:t>
      </w:r>
      <w:r>
        <w:rPr>
          <w:rFonts w:hint="eastAsia" w:ascii="仿宋_GB2312" w:hAnsi="仿宋_GB2312" w:cs="仿宋_GB2312"/>
          <w:sz w:val="32"/>
          <w:szCs w:val="28"/>
          <w:lang w:eastAsia="zh-CN"/>
        </w:rPr>
        <w:t>。</w:t>
      </w:r>
      <w:r>
        <w:rPr>
          <w:rFonts w:hint="eastAsia" w:ascii="仿宋_GB2312" w:hAnsi="仿宋_GB2312" w:cs="仿宋_GB2312"/>
          <w:sz w:val="32"/>
          <w:szCs w:val="28"/>
        </w:rPr>
        <w:t>属于生产企业责任的，该类产品二年内不得</w:t>
      </w:r>
      <w:r>
        <w:rPr>
          <w:rFonts w:hint="eastAsia" w:ascii="仿宋_GB2312" w:hAnsi="仿宋_GB2312" w:cs="仿宋_GB2312"/>
          <w:sz w:val="32"/>
          <w:szCs w:val="28"/>
          <w:lang w:val="en-US" w:eastAsia="zh-CN"/>
        </w:rPr>
        <w:t>用于</w:t>
      </w:r>
      <w:r>
        <w:rPr>
          <w:rFonts w:hint="eastAsia" w:ascii="仿宋_GB2312" w:hAnsi="仿宋_GB2312" w:cs="仿宋_GB2312"/>
          <w:sz w:val="32"/>
          <w:szCs w:val="28"/>
        </w:rPr>
        <w:t>宁夏交通建设</w:t>
      </w:r>
      <w:r>
        <w:rPr>
          <w:rFonts w:hint="eastAsia" w:ascii="仿宋_GB2312" w:hAnsi="仿宋_GB2312" w:cs="仿宋_GB2312"/>
          <w:sz w:val="32"/>
          <w:szCs w:val="28"/>
          <w:lang w:val="en-US" w:eastAsia="zh-CN"/>
        </w:rPr>
        <w:t>工程</w:t>
      </w:r>
      <w:r>
        <w:rPr>
          <w:rFonts w:hint="eastAsia" w:ascii="仿宋_GB2312" w:hAnsi="仿宋_GB2312" w:cs="仿宋_GB2312"/>
          <w:sz w:val="32"/>
          <w:szCs w:val="28"/>
          <w:lang w:eastAsia="zh-CN"/>
        </w:rPr>
        <w:t>；</w:t>
      </w:r>
      <w:r>
        <w:rPr>
          <w:rFonts w:hint="eastAsia" w:ascii="仿宋_GB2312" w:hAnsi="仿宋_GB2312" w:cs="仿宋_GB2312"/>
          <w:sz w:val="32"/>
          <w:szCs w:val="28"/>
        </w:rPr>
        <w:t>属于各参建单位逐级把关不严的，追究相应责任单位和责任人责任。</w:t>
      </w:r>
    </w:p>
    <w:p>
      <w:pPr>
        <w:pStyle w:val="5"/>
        <w:keepNext w:val="0"/>
        <w:keepLines w:val="0"/>
        <w:pageBreakBefore w:val="0"/>
        <w:widowControl w:val="0"/>
        <w:shd w:val="clear" w:color="auto" w:fill="FFFFFF"/>
        <w:kinsoku/>
        <w:wordWrap/>
        <w:overflowPunct/>
        <w:topLinePunct/>
        <w:autoSpaceDE/>
        <w:autoSpaceDN/>
        <w:bidi w:val="0"/>
        <w:adjustRightInd/>
        <w:snapToGrid/>
        <w:spacing w:beforeAutospacing="0" w:afterAutospacing="0"/>
        <w:ind w:firstLine="643" w:firstLineChars="200"/>
        <w:contextualSpacing/>
        <w:jc w:val="both"/>
        <w:textAlignment w:val="center"/>
        <w:rPr>
          <w:rFonts w:ascii="仿宋_GB2312" w:hAnsi="仿宋_GB2312" w:cs="仿宋_GB2312"/>
          <w:sz w:val="32"/>
          <w:szCs w:val="28"/>
        </w:rPr>
      </w:pPr>
      <w:r>
        <w:rPr>
          <w:rFonts w:hint="eastAsia" w:ascii="仿宋_GB2312" w:hAnsi="仿宋_GB2312" w:cs="仿宋_GB2312"/>
          <w:b/>
          <w:bCs/>
          <w:sz w:val="32"/>
          <w:szCs w:val="28"/>
        </w:rPr>
        <w:t>第三十</w:t>
      </w:r>
      <w:r>
        <w:rPr>
          <w:rFonts w:hint="eastAsia" w:ascii="仿宋_GB2312" w:hAnsi="仿宋_GB2312" w:cs="仿宋_GB2312"/>
          <w:b/>
          <w:bCs/>
          <w:sz w:val="32"/>
          <w:szCs w:val="28"/>
          <w:lang w:val="en-US" w:eastAsia="zh-CN"/>
        </w:rPr>
        <w:t>五</w:t>
      </w:r>
      <w:r>
        <w:rPr>
          <w:rFonts w:hint="eastAsia" w:ascii="仿宋_GB2312" w:hAnsi="仿宋_GB2312" w:cs="仿宋_GB2312"/>
          <w:b/>
          <w:bCs/>
          <w:sz w:val="32"/>
          <w:szCs w:val="28"/>
        </w:rPr>
        <w:t>条</w:t>
      </w:r>
      <w:r>
        <w:rPr>
          <w:rFonts w:hint="eastAsia" w:ascii="仿宋_GB2312" w:hAnsi="仿宋_GB2312" w:cs="仿宋_GB2312"/>
          <w:sz w:val="32"/>
          <w:szCs w:val="28"/>
        </w:rPr>
        <w:t xml:space="preserve">  检测机构未按相关规定取样、留样、检测的，出具不准确试验结论或虚假报告的，按相关试验检测办法处理，并将不良行为计入当年信用评价。</w:t>
      </w:r>
    </w:p>
    <w:p>
      <w:pPr>
        <w:pStyle w:val="5"/>
        <w:keepNext w:val="0"/>
        <w:keepLines w:val="0"/>
        <w:pageBreakBefore w:val="0"/>
        <w:widowControl w:val="0"/>
        <w:shd w:val="clear" w:color="auto" w:fill="FFFFFF"/>
        <w:kinsoku/>
        <w:wordWrap/>
        <w:overflowPunct/>
        <w:topLinePunct/>
        <w:autoSpaceDE/>
        <w:autoSpaceDN/>
        <w:bidi w:val="0"/>
        <w:adjustRightInd/>
        <w:snapToGrid/>
        <w:spacing w:beforeAutospacing="0" w:afterAutospacing="0"/>
        <w:ind w:firstLine="643" w:firstLineChars="200"/>
        <w:contextualSpacing/>
        <w:jc w:val="both"/>
        <w:textAlignment w:val="center"/>
        <w:rPr>
          <w:rFonts w:ascii="仿宋_GB2312" w:hAnsi="仿宋_GB2312" w:cs="仿宋_GB2312"/>
          <w:bCs/>
          <w:sz w:val="32"/>
          <w:szCs w:val="28"/>
        </w:rPr>
      </w:pPr>
      <w:r>
        <w:rPr>
          <w:rFonts w:hint="eastAsia" w:ascii="仿宋_GB2312" w:hAnsi="仿宋_GB2312" w:cs="仿宋_GB2312"/>
          <w:b/>
          <w:bCs/>
          <w:sz w:val="32"/>
          <w:szCs w:val="28"/>
        </w:rPr>
        <w:t>第三十</w:t>
      </w:r>
      <w:r>
        <w:rPr>
          <w:rFonts w:hint="eastAsia" w:ascii="仿宋_GB2312" w:hAnsi="仿宋_GB2312" w:cs="仿宋_GB2312"/>
          <w:b/>
          <w:bCs/>
          <w:sz w:val="32"/>
          <w:szCs w:val="28"/>
          <w:lang w:val="en-US" w:eastAsia="zh-CN"/>
        </w:rPr>
        <w:t>六</w:t>
      </w:r>
      <w:r>
        <w:rPr>
          <w:rFonts w:hint="eastAsia" w:ascii="仿宋_GB2312" w:hAnsi="仿宋_GB2312" w:cs="仿宋_GB2312"/>
          <w:b/>
          <w:bCs/>
          <w:sz w:val="32"/>
          <w:szCs w:val="28"/>
        </w:rPr>
        <w:t xml:space="preserve">条  </w:t>
      </w:r>
      <w:r>
        <w:rPr>
          <w:rFonts w:hint="eastAsia" w:ascii="仿宋_GB2312" w:hAnsi="仿宋_GB2312" w:cs="仿宋_GB2312"/>
          <w:bCs/>
          <w:sz w:val="32"/>
          <w:szCs w:val="28"/>
        </w:rPr>
        <w:t>各参建单位有下列行为的，视情节按照《建设工程质量管理条例》、《公路水运工程质量监督管理规定》等法律法规及规范性文件进行相应处理。</w:t>
      </w:r>
    </w:p>
    <w:p>
      <w:pPr>
        <w:pStyle w:val="5"/>
        <w:keepNext w:val="0"/>
        <w:keepLines w:val="0"/>
        <w:pageBreakBefore w:val="0"/>
        <w:widowControl w:val="0"/>
        <w:shd w:val="clear" w:color="auto" w:fill="FFFFFF"/>
        <w:kinsoku/>
        <w:wordWrap/>
        <w:overflowPunct/>
        <w:topLinePunct/>
        <w:autoSpaceDE/>
        <w:autoSpaceDN/>
        <w:bidi w:val="0"/>
        <w:adjustRightInd/>
        <w:snapToGrid/>
        <w:spacing w:beforeAutospacing="0" w:afterAutospacing="0"/>
        <w:ind w:firstLine="640" w:firstLineChars="200"/>
        <w:contextualSpacing/>
        <w:jc w:val="both"/>
        <w:textAlignment w:val="center"/>
        <w:rPr>
          <w:rFonts w:ascii="仿宋_GB2312" w:hAnsi="仿宋_GB2312" w:cs="仿宋_GB2312"/>
          <w:bCs/>
          <w:sz w:val="32"/>
          <w:szCs w:val="28"/>
        </w:rPr>
      </w:pPr>
      <w:r>
        <w:rPr>
          <w:rFonts w:hint="eastAsia" w:ascii="仿宋_GB2312" w:hAnsi="仿宋_GB2312" w:cs="仿宋_GB2312"/>
          <w:bCs/>
          <w:sz w:val="32"/>
          <w:szCs w:val="28"/>
        </w:rPr>
        <w:t>（一）建设单位明示或暗示施工单位使用不合格的交通建设产品，将不合格产品按合格审定进场使用的；</w:t>
      </w:r>
    </w:p>
    <w:p>
      <w:pPr>
        <w:pStyle w:val="5"/>
        <w:keepNext w:val="0"/>
        <w:keepLines w:val="0"/>
        <w:pageBreakBefore w:val="0"/>
        <w:widowControl w:val="0"/>
        <w:shd w:val="clear" w:color="auto" w:fill="FFFFFF"/>
        <w:kinsoku/>
        <w:wordWrap/>
        <w:overflowPunct/>
        <w:topLinePunct/>
        <w:autoSpaceDE/>
        <w:autoSpaceDN/>
        <w:bidi w:val="0"/>
        <w:adjustRightInd/>
        <w:snapToGrid/>
        <w:spacing w:beforeAutospacing="0" w:afterAutospacing="0"/>
        <w:ind w:firstLine="640" w:firstLineChars="200"/>
        <w:contextualSpacing/>
        <w:jc w:val="both"/>
        <w:textAlignment w:val="center"/>
        <w:rPr>
          <w:rFonts w:ascii="仿宋_GB2312" w:hAnsi="仿宋_GB2312" w:cs="仿宋_GB2312"/>
          <w:bCs/>
          <w:sz w:val="32"/>
          <w:szCs w:val="28"/>
        </w:rPr>
      </w:pPr>
      <w:r>
        <w:rPr>
          <w:rFonts w:hint="eastAsia" w:ascii="仿宋_GB2312" w:hAnsi="仿宋_GB2312" w:cs="仿宋_GB2312"/>
          <w:bCs/>
          <w:sz w:val="32"/>
          <w:szCs w:val="28"/>
        </w:rPr>
        <w:t>（二）设计单位指定交通建设产品的生产厂家或供应商的；</w:t>
      </w:r>
    </w:p>
    <w:p>
      <w:pPr>
        <w:pStyle w:val="5"/>
        <w:keepNext w:val="0"/>
        <w:keepLines w:val="0"/>
        <w:pageBreakBefore w:val="0"/>
        <w:widowControl w:val="0"/>
        <w:shd w:val="clear" w:color="auto" w:fill="FFFFFF"/>
        <w:kinsoku/>
        <w:wordWrap/>
        <w:overflowPunct/>
        <w:topLinePunct/>
        <w:autoSpaceDE/>
        <w:autoSpaceDN/>
        <w:bidi w:val="0"/>
        <w:adjustRightInd/>
        <w:snapToGrid/>
        <w:spacing w:beforeAutospacing="0" w:afterAutospacing="0"/>
        <w:ind w:firstLine="640" w:firstLineChars="200"/>
        <w:contextualSpacing/>
        <w:jc w:val="both"/>
        <w:textAlignment w:val="center"/>
        <w:rPr>
          <w:rFonts w:ascii="仿宋_GB2312" w:hAnsi="仿宋_GB2312" w:cs="仿宋_GB2312"/>
          <w:bCs/>
          <w:sz w:val="32"/>
          <w:szCs w:val="28"/>
        </w:rPr>
      </w:pPr>
      <w:r>
        <w:rPr>
          <w:rFonts w:hint="eastAsia" w:ascii="仿宋_GB2312" w:hAnsi="仿宋_GB2312" w:cs="仿宋_GB2312"/>
          <w:bCs/>
          <w:sz w:val="32"/>
          <w:szCs w:val="28"/>
        </w:rPr>
        <w:t>（三）施工单位未对交通建设产品和商品混凝土等外购成品进行检验，在施工中偷工减料，使用不合格的交通建设产品或未按照设计图纸使用相应产品的；</w:t>
      </w:r>
    </w:p>
    <w:p>
      <w:pPr>
        <w:pStyle w:val="5"/>
        <w:keepNext w:val="0"/>
        <w:keepLines w:val="0"/>
        <w:pageBreakBefore w:val="0"/>
        <w:widowControl w:val="0"/>
        <w:shd w:val="clear" w:color="auto" w:fill="FFFFFF"/>
        <w:kinsoku/>
        <w:wordWrap/>
        <w:overflowPunct/>
        <w:topLinePunct/>
        <w:autoSpaceDE/>
        <w:autoSpaceDN/>
        <w:bidi w:val="0"/>
        <w:adjustRightInd/>
        <w:snapToGrid/>
        <w:spacing w:beforeAutospacing="0" w:afterAutospacing="0"/>
        <w:ind w:firstLine="640" w:firstLineChars="200"/>
        <w:contextualSpacing/>
        <w:jc w:val="both"/>
        <w:textAlignment w:val="center"/>
        <w:rPr>
          <w:rFonts w:ascii="仿宋_GB2312" w:hAnsi="仿宋_GB2312" w:cs="仿宋_GB2312"/>
          <w:b/>
          <w:bCs/>
          <w:sz w:val="32"/>
          <w:szCs w:val="28"/>
        </w:rPr>
      </w:pPr>
      <w:r>
        <w:rPr>
          <w:rFonts w:hint="eastAsia" w:ascii="仿宋_GB2312" w:hAnsi="仿宋_GB2312" w:cs="仿宋_GB2312"/>
          <w:bCs/>
          <w:sz w:val="32"/>
          <w:szCs w:val="28"/>
        </w:rPr>
        <w:t>（四）监理单位将不合格的交通建设产品按照合格签字的；</w:t>
      </w:r>
    </w:p>
    <w:p>
      <w:pPr>
        <w:pStyle w:val="5"/>
        <w:keepNext w:val="0"/>
        <w:keepLines w:val="0"/>
        <w:pageBreakBefore w:val="0"/>
        <w:widowControl w:val="0"/>
        <w:shd w:val="clear" w:color="auto" w:fill="FFFFFF"/>
        <w:kinsoku/>
        <w:wordWrap/>
        <w:overflowPunct/>
        <w:topLinePunct/>
        <w:autoSpaceDE/>
        <w:autoSpaceDN/>
        <w:bidi w:val="0"/>
        <w:adjustRightInd/>
        <w:snapToGrid/>
        <w:spacing w:beforeAutospacing="0" w:afterAutospacing="0"/>
        <w:ind w:firstLine="643" w:firstLineChars="200"/>
        <w:contextualSpacing/>
        <w:jc w:val="both"/>
        <w:textAlignment w:val="center"/>
        <w:rPr>
          <w:rFonts w:ascii="仿宋_GB2312" w:hAnsi="仿宋_GB2312" w:cs="仿宋_GB2312"/>
          <w:b/>
          <w:bCs/>
          <w:sz w:val="32"/>
          <w:szCs w:val="28"/>
        </w:rPr>
      </w:pPr>
      <w:r>
        <w:rPr>
          <w:rFonts w:hint="eastAsia" w:ascii="仿宋_GB2312" w:hAnsi="仿宋_GB2312" w:cs="仿宋_GB2312"/>
          <w:b/>
          <w:bCs/>
          <w:sz w:val="32"/>
          <w:szCs w:val="28"/>
        </w:rPr>
        <w:t>第三十</w:t>
      </w:r>
      <w:r>
        <w:rPr>
          <w:rFonts w:hint="eastAsia" w:ascii="仿宋_GB2312" w:hAnsi="仿宋_GB2312" w:cs="仿宋_GB2312"/>
          <w:b/>
          <w:bCs/>
          <w:sz w:val="32"/>
          <w:szCs w:val="28"/>
          <w:lang w:val="en-US" w:eastAsia="zh-CN"/>
        </w:rPr>
        <w:t>七</w:t>
      </w:r>
      <w:r>
        <w:rPr>
          <w:rFonts w:hint="eastAsia" w:ascii="仿宋_GB2312" w:hAnsi="仿宋_GB2312" w:cs="仿宋_GB2312"/>
          <w:b/>
          <w:bCs/>
          <w:sz w:val="32"/>
          <w:szCs w:val="28"/>
        </w:rPr>
        <w:t xml:space="preserve">条  </w:t>
      </w:r>
      <w:r>
        <w:rPr>
          <w:rFonts w:hint="eastAsia" w:ascii="仿宋_GB2312" w:hAnsi="仿宋_GB2312" w:cs="仿宋_GB2312"/>
          <w:sz w:val="32"/>
          <w:szCs w:val="28"/>
        </w:rPr>
        <w:t>交通质监机构及检测机构工作人员在监督抽检工作中，应严格遵守有关法律、法规及相关要求，不得将被抽查的产品和企业名单事先通知被抽查企业。对玩忽职守、徇私舞弊、滥用职权的，视情节依法给予相应处理。</w:t>
      </w:r>
    </w:p>
    <w:p>
      <w:pPr>
        <w:pStyle w:val="2"/>
        <w:keepNext w:val="0"/>
        <w:keepLines w:val="0"/>
        <w:pageBreakBefore w:val="0"/>
        <w:widowControl w:val="0"/>
        <w:kinsoku/>
        <w:wordWrap/>
        <w:overflowPunct/>
        <w:topLinePunct/>
        <w:autoSpaceDE/>
        <w:autoSpaceDN/>
        <w:bidi w:val="0"/>
        <w:adjustRightInd/>
        <w:snapToGrid/>
        <w:contextualSpacing/>
        <w:jc w:val="center"/>
        <w:textAlignment w:val="center"/>
      </w:pPr>
      <w:r>
        <w:rPr>
          <w:rFonts w:hint="eastAsia"/>
        </w:rPr>
        <w:t>第七章  附 则</w:t>
      </w:r>
    </w:p>
    <w:p>
      <w:pPr>
        <w:pStyle w:val="5"/>
        <w:keepNext w:val="0"/>
        <w:keepLines w:val="0"/>
        <w:pageBreakBefore w:val="0"/>
        <w:widowControl w:val="0"/>
        <w:shd w:val="clear" w:color="auto" w:fill="FFFFFF"/>
        <w:kinsoku/>
        <w:wordWrap/>
        <w:overflowPunct/>
        <w:topLinePunct/>
        <w:autoSpaceDE/>
        <w:autoSpaceDN/>
        <w:bidi w:val="0"/>
        <w:adjustRightInd/>
        <w:snapToGrid/>
        <w:spacing w:beforeAutospacing="0" w:afterAutospacing="0"/>
        <w:ind w:firstLine="643" w:firstLineChars="200"/>
        <w:contextualSpacing/>
        <w:jc w:val="both"/>
        <w:textAlignment w:val="center"/>
        <w:rPr>
          <w:rFonts w:ascii="仿宋_GB2312" w:hAnsi="仿宋_GB2312" w:cs="仿宋_GB2312"/>
          <w:sz w:val="32"/>
        </w:rPr>
      </w:pPr>
      <w:r>
        <w:rPr>
          <w:rFonts w:hint="eastAsia" w:ascii="仿宋_GB2312" w:hAnsi="仿宋_GB2312" w:cs="仿宋_GB2312"/>
          <w:b/>
          <w:bCs/>
          <w:sz w:val="32"/>
          <w:szCs w:val="28"/>
        </w:rPr>
        <w:t>第</w:t>
      </w:r>
      <w:r>
        <w:rPr>
          <w:rFonts w:hint="eastAsia" w:ascii="仿宋_GB2312" w:hAnsi="仿宋_GB2312" w:cs="仿宋_GB2312"/>
          <w:b/>
          <w:bCs/>
          <w:sz w:val="32"/>
          <w:szCs w:val="28"/>
          <w:lang w:val="en-US" w:eastAsia="zh-CN"/>
        </w:rPr>
        <w:t>三</w:t>
      </w:r>
      <w:r>
        <w:rPr>
          <w:rFonts w:hint="eastAsia" w:ascii="仿宋_GB2312" w:hAnsi="仿宋_GB2312" w:cs="仿宋_GB2312"/>
          <w:b/>
          <w:bCs/>
          <w:sz w:val="32"/>
          <w:szCs w:val="28"/>
        </w:rPr>
        <w:t>十</w:t>
      </w:r>
      <w:r>
        <w:rPr>
          <w:rFonts w:hint="eastAsia" w:ascii="仿宋_GB2312" w:hAnsi="仿宋_GB2312" w:cs="仿宋_GB2312"/>
          <w:b/>
          <w:bCs/>
          <w:sz w:val="32"/>
          <w:szCs w:val="28"/>
          <w:lang w:val="en-US" w:eastAsia="zh-CN"/>
        </w:rPr>
        <w:t>八</w:t>
      </w:r>
      <w:r>
        <w:rPr>
          <w:rFonts w:hint="eastAsia" w:ascii="仿宋_GB2312" w:hAnsi="仿宋_GB2312" w:cs="仿宋_GB2312"/>
          <w:b/>
          <w:bCs/>
          <w:sz w:val="32"/>
          <w:szCs w:val="28"/>
        </w:rPr>
        <w:t>条</w:t>
      </w:r>
      <w:r>
        <w:rPr>
          <w:rFonts w:hint="eastAsia" w:ascii="仿宋_GB2312" w:hAnsi="仿宋_GB2312" w:cs="仿宋_GB2312"/>
          <w:sz w:val="32"/>
          <w:szCs w:val="28"/>
        </w:rPr>
        <w:t xml:space="preserve">  </w:t>
      </w:r>
      <w:r>
        <w:rPr>
          <w:rFonts w:hint="eastAsia" w:ascii="仿宋_GB2312" w:hAnsi="仿宋_GB2312" w:cs="仿宋_GB2312"/>
          <w:sz w:val="32"/>
          <w:shd w:val="clear" w:color="auto" w:fill="FFFFFF"/>
        </w:rPr>
        <w:t>本办法由宁夏回族自治区交通运输厅负责解释，各市县（区）交通运输主管部门或各建设单位可根据各自实际情况，制定交通建设项目产品质量管理细则。</w:t>
      </w:r>
    </w:p>
    <w:p>
      <w:pPr>
        <w:keepNext w:val="0"/>
        <w:keepLines w:val="0"/>
        <w:pageBreakBefore w:val="0"/>
        <w:widowControl w:val="0"/>
        <w:kinsoku/>
        <w:wordWrap/>
        <w:overflowPunct/>
        <w:topLinePunct/>
        <w:autoSpaceDE/>
        <w:autoSpaceDN/>
        <w:bidi w:val="0"/>
        <w:adjustRightInd/>
        <w:snapToGrid/>
        <w:ind w:firstLine="643" w:firstLineChars="200"/>
        <w:contextualSpacing/>
        <w:textAlignment w:val="center"/>
      </w:pPr>
      <w:r>
        <w:rPr>
          <w:rFonts w:hint="eastAsia" w:ascii="仿宋_GB2312" w:hAnsi="仿宋_GB2312" w:cs="仿宋_GB2312"/>
          <w:b/>
          <w:bCs/>
          <w:kern w:val="0"/>
          <w:szCs w:val="28"/>
        </w:rPr>
        <w:t>第</w:t>
      </w:r>
      <w:r>
        <w:rPr>
          <w:rFonts w:hint="eastAsia" w:ascii="仿宋_GB2312" w:hAnsi="仿宋_GB2312" w:cs="仿宋_GB2312"/>
          <w:b/>
          <w:bCs/>
          <w:kern w:val="0"/>
          <w:szCs w:val="28"/>
          <w:lang w:val="en-US" w:eastAsia="zh-CN"/>
        </w:rPr>
        <w:t>三</w:t>
      </w:r>
      <w:r>
        <w:rPr>
          <w:rFonts w:hint="eastAsia" w:ascii="仿宋_GB2312" w:hAnsi="仿宋_GB2312" w:cs="仿宋_GB2312"/>
          <w:b/>
          <w:bCs/>
          <w:kern w:val="0"/>
          <w:szCs w:val="28"/>
        </w:rPr>
        <w:t>十</w:t>
      </w:r>
      <w:r>
        <w:rPr>
          <w:rFonts w:hint="eastAsia" w:ascii="仿宋_GB2312" w:hAnsi="仿宋_GB2312" w:cs="仿宋_GB2312"/>
          <w:b/>
          <w:bCs/>
          <w:kern w:val="0"/>
          <w:szCs w:val="28"/>
          <w:lang w:val="en-US" w:eastAsia="zh-CN"/>
        </w:rPr>
        <w:t>九</w:t>
      </w:r>
      <w:r>
        <w:rPr>
          <w:rFonts w:hint="eastAsia" w:ascii="仿宋_GB2312" w:hAnsi="仿宋_GB2312" w:cs="仿宋_GB2312"/>
          <w:b/>
          <w:bCs/>
          <w:kern w:val="0"/>
          <w:szCs w:val="28"/>
        </w:rPr>
        <w:t>条</w:t>
      </w:r>
      <w:r>
        <w:rPr>
          <w:rFonts w:hint="eastAsia" w:ascii="仿宋_GB2312" w:hAnsi="仿宋_GB2312" w:cs="仿宋_GB2312"/>
          <w:kern w:val="0"/>
          <w:szCs w:val="28"/>
        </w:rPr>
        <w:t xml:space="preserve">  </w:t>
      </w:r>
      <w:r>
        <w:rPr>
          <w:rFonts w:hint="eastAsia" w:ascii="仿宋_GB2312" w:hAnsi="仿宋_GB2312" w:cs="仿宋_GB2312"/>
          <w:shd w:val="clear" w:color="auto" w:fill="FFFFFF"/>
        </w:rPr>
        <w:t>本办法自2020年  月1日起施行。</w:t>
      </w:r>
    </w:p>
    <w:p>
      <w:pPr>
        <w:keepNext w:val="0"/>
        <w:keepLines w:val="0"/>
        <w:pageBreakBefore w:val="0"/>
        <w:kinsoku/>
        <w:overflowPunct/>
        <w:autoSpaceDE/>
        <w:autoSpaceDN/>
        <w:bidi w:val="0"/>
        <w:snapToGrid/>
        <w:ind w:firstLine="0" w:firstLineChars="0"/>
      </w:pPr>
      <w:r>
        <w:br w:type="page"/>
      </w:r>
    </w:p>
    <w:p>
      <w:pPr>
        <w:keepNext w:val="0"/>
        <w:keepLines w:val="0"/>
        <w:pageBreakBefore w:val="0"/>
        <w:widowControl w:val="0"/>
        <w:kinsoku/>
        <w:wordWrap/>
        <w:overflowPunct/>
        <w:autoSpaceDE/>
        <w:autoSpaceDN/>
        <w:bidi w:val="0"/>
        <w:adjustRightInd/>
        <w:snapToGrid/>
        <w:spacing w:before="0" w:beforeAutospacing="0" w:after="0" w:afterAutospacing="0"/>
        <w:ind w:firstLine="0" w:firstLineChars="0"/>
        <w:jc w:val="left"/>
        <w:rPr>
          <w:rFonts w:hint="default" w:ascii="黑体" w:hAnsi="黑体" w:eastAsia="黑体" w:cs="方正小标宋简体"/>
          <w:sz w:val="44"/>
          <w:szCs w:val="44"/>
        </w:rPr>
      </w:pPr>
      <w:r>
        <w:rPr>
          <w:rFonts w:ascii="黑体" w:hAnsi="黑体" w:eastAsia="黑体" w:cs="仿宋_GB2312"/>
          <w:bCs/>
          <w:sz w:val="28"/>
          <w:szCs w:val="28"/>
        </w:rPr>
        <w:t>附件一</w:t>
      </w:r>
    </w:p>
    <w:p>
      <w:pPr>
        <w:keepNext w:val="0"/>
        <w:keepLines w:val="0"/>
        <w:pageBreakBefore w:val="0"/>
        <w:widowControl w:val="0"/>
        <w:kinsoku/>
        <w:wordWrap/>
        <w:overflowPunct/>
        <w:autoSpaceDE/>
        <w:autoSpaceDN/>
        <w:bidi w:val="0"/>
        <w:adjustRightInd/>
        <w:snapToGrid/>
        <w:spacing w:line="580" w:lineRule="exact"/>
        <w:ind w:firstLine="0" w:firstLineChars="0"/>
        <w:jc w:val="center"/>
        <w:rPr>
          <w:rFonts w:hint="default"/>
        </w:rPr>
      </w:pPr>
      <w:r>
        <w:rPr>
          <w:rFonts w:ascii="方正小标宋简体" w:hAnsi="方正小标宋简体" w:eastAsia="方正小标宋简体" w:cs="方正小标宋简体"/>
          <w:sz w:val="44"/>
          <w:szCs w:val="44"/>
        </w:rPr>
        <w:t>宁夏交通建设工程主要产品目录</w:t>
      </w:r>
    </w:p>
    <w:tbl>
      <w:tblPr>
        <w:tblStyle w:val="6"/>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88"/>
        <w:gridCol w:w="1528"/>
        <w:gridCol w:w="601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20"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序号</w:t>
            </w:r>
          </w:p>
        </w:tc>
        <w:tc>
          <w:tcPr>
            <w:tcW w:w="2216" w:type="dxa"/>
            <w:gridSpan w:val="2"/>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产品名称</w:t>
            </w:r>
          </w:p>
        </w:tc>
        <w:tc>
          <w:tcPr>
            <w:tcW w:w="601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技术标准</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2" w:type="dxa"/>
            <w:gridSpan w:val="5"/>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kern w:val="0"/>
                <w:sz w:val="21"/>
                <w:szCs w:val="21"/>
              </w:rPr>
              <w:t>一、通用产品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restart"/>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88" w:type="dxa"/>
            <w:vMerge w:val="restart"/>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水泥</w:t>
            </w: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通用硅酸盐水泥</w:t>
            </w:r>
          </w:p>
        </w:tc>
        <w:tc>
          <w:tcPr>
            <w:tcW w:w="601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《通用硅酸盐水泥》GB 175</w:t>
            </w:r>
          </w:p>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《公路工程水泥及水泥混凝土试验规程》JTG E30</w:t>
            </w:r>
          </w:p>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《中热硅酸盐水泥 低热硅酸盐水泥 低热矿渣硅酸盐水泥》GB200</w:t>
            </w:r>
          </w:p>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《水泥细度检验方法 筛析法》GB/T 1345</w:t>
            </w:r>
          </w:p>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《水泥标准稠度用水量、凝结时间、安定性检验方法》GB/T 1346 </w:t>
            </w:r>
          </w:p>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《水泥胶砂强度检验方法（ISO法）》GB/T 1767 </w:t>
            </w:r>
          </w:p>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《水泥水化热测定方法》GB/T 12959 </w:t>
            </w:r>
          </w:p>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《水泥化学分析方法》GB/T 176 </w:t>
            </w:r>
          </w:p>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《水运工程混凝土试验规程》JTJ 270  </w:t>
            </w:r>
          </w:p>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《水泥比表面积测定方法 勃氏法》GB/T 8074 </w:t>
            </w:r>
          </w:p>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《水泥胶砂流动度测定方法》GB/T 2419 </w:t>
            </w:r>
          </w:p>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《水泥密度测定方法》GB/T 208 </w:t>
            </w:r>
          </w:p>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《道路硅酸盐水泥》GB 13693 </w:t>
            </w:r>
          </w:p>
        </w:tc>
        <w:tc>
          <w:tcPr>
            <w:tcW w:w="70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tcBorders>
              <w:tl2br w:val="nil"/>
              <w:tr2bl w:val="nil"/>
            </w:tcBorders>
            <w:shd w:val="clear" w:color="auto" w:fill="FFFFFF"/>
            <w:vAlign w:val="center"/>
          </w:tcPr>
          <w:p>
            <w:pPr>
              <w:pStyle w:val="10"/>
              <w:keepNext w:val="0"/>
              <w:keepLines w:val="0"/>
              <w:pageBreakBefore w:val="0"/>
              <w:numPr>
                <w:ilvl w:val="0"/>
                <w:numId w:val="1"/>
              </w:numPr>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688"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道路硅酸盐水泥</w:t>
            </w:r>
          </w:p>
        </w:tc>
        <w:tc>
          <w:tcPr>
            <w:tcW w:w="601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《道路硅酸盐水泥》GB 13693 </w:t>
            </w:r>
          </w:p>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《公路工程水泥及水泥混凝土试验规程》JTG E30 </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0" w:type="dxa"/>
            <w:vMerge w:val="continue"/>
            <w:tcBorders>
              <w:tl2br w:val="nil"/>
              <w:tr2bl w:val="nil"/>
            </w:tcBorders>
            <w:shd w:val="clear" w:color="auto" w:fill="FFFFFF"/>
            <w:vAlign w:val="center"/>
          </w:tcPr>
          <w:p>
            <w:pPr>
              <w:pStyle w:val="10"/>
              <w:keepNext w:val="0"/>
              <w:keepLines w:val="0"/>
              <w:pageBreakBefore w:val="0"/>
              <w:numPr>
                <w:ilvl w:val="0"/>
                <w:numId w:val="1"/>
              </w:numPr>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688"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水下深层水泥</w:t>
            </w:r>
          </w:p>
        </w:tc>
        <w:tc>
          <w:tcPr>
            <w:tcW w:w="601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《水下深层水泥搅拌法加固软土地基技术规程》JTJ/T 259  </w:t>
            </w:r>
          </w:p>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《水运工程混凝土试验规程》JTJ 270  </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0" w:type="dxa"/>
            <w:vMerge w:val="restart"/>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688" w:type="dxa"/>
            <w:vMerge w:val="restart"/>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集料</w:t>
            </w: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粗集料</w:t>
            </w:r>
          </w:p>
        </w:tc>
        <w:tc>
          <w:tcPr>
            <w:tcW w:w="6017" w:type="dxa"/>
            <w:vMerge w:val="restart"/>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《建设用卵石、碎石》GB/T 14685 </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 xml:space="preserve">《建设用砂》GB/T 14684 </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《公路工程集料试验规程》JTG E42 </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《水运工程混凝土施工规范》JTS202</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《水运工程混凝土质量控制标准》JTS202-2 </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《普通混凝土用砂、石质量及检验方法标准》JGJ52 </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《水运工程混凝土试验规程》JTJ 270  </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《公路桥涵施工技术规范》JTG/T F50 </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《公路水泥混凝土路面施工技术细则》JTG/T F30 </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《公路路面基层施工技术细则》JTG/T F20 </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《公路沥青路面施工技术规范》JTG F40 </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《城镇道路工程施工及质量验收规范》CJJ1 </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《铁路碎石道砟》TB/T 2140</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《水工混凝土砂石骨料试验规程》DL/T 5151 </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《铁路混凝土用骨料碱活性试验方法 快速砂浆棒法》TB/T 2922.5 </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《铁路混凝土工程预防碱-骨料反应技术条件》TB/T 3054 </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《公路工程水泥及水泥混凝土试验规程》JTG E30 </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《公路工程水泥混凝土用机制砂》JT/T 819 </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72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688"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细集料</w:t>
            </w:r>
          </w:p>
        </w:tc>
        <w:tc>
          <w:tcPr>
            <w:tcW w:w="6017"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2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688"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机质砂</w:t>
            </w:r>
          </w:p>
        </w:tc>
        <w:tc>
          <w:tcPr>
            <w:tcW w:w="6017"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line="400" w:lineRule="exact"/>
              <w:ind w:left="0" w:leftChars="0" w:right="0" w:firstLine="0" w:firstLineChars="0"/>
              <w:textAlignment w:val="auto"/>
              <w:rPr>
                <w:rFonts w:hint="eastAsia" w:ascii="仿宋_GB2312" w:hAnsi="仿宋_GB2312" w:eastAsia="仿宋_GB2312" w:cs="仿宋_GB2312"/>
                <w:sz w:val="21"/>
                <w:szCs w:val="21"/>
              </w:rPr>
            </w:pP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0" w:type="dxa"/>
            <w:vMerge w:val="restart"/>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688" w:type="dxa"/>
            <w:vMerge w:val="restart"/>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混凝土外加剂</w:t>
            </w:r>
          </w:p>
        </w:tc>
        <w:tc>
          <w:tcPr>
            <w:tcW w:w="1528"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混凝土外加剂</w:t>
            </w:r>
          </w:p>
        </w:tc>
        <w:tc>
          <w:tcPr>
            <w:tcW w:w="601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《混凝土外加剂》GB 8076</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r>
              <w:rPr>
                <w:rFonts w:hint="eastAsia" w:ascii="仿宋_GB2312" w:hAnsi="仿宋_GB2312" w:eastAsia="仿宋_GB2312" w:cs="仿宋_GB2312"/>
                <w:sz w:val="21"/>
                <w:szCs w:val="21"/>
              </w:rPr>
              <w:t>混凝土外加剂均质性试验方法</w:t>
            </w:r>
            <w:r>
              <w:rPr>
                <w:rFonts w:hint="eastAsia" w:ascii="仿宋_GB2312" w:hAnsi="仿宋_GB2312" w:eastAsia="仿宋_GB2312" w:cs="仿宋_GB2312"/>
                <w:kern w:val="0"/>
                <w:sz w:val="21"/>
                <w:szCs w:val="21"/>
              </w:rPr>
              <w:t xml:space="preserve">》GB/T8077 </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《砂浆、混凝土防水剂》JC474 </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《混凝土防冻剂》JC475 </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《混凝土膨胀剂》GB/T 23439 </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《喷射混凝土用速凝剂》JC477 </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《混凝土外加剂应用技术规范》GB 50119 </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《水运工程混凝土施工规范》JTS202</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《水运工程混凝土质量控制标准》JTS202-2 </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《混凝土防腐阻锈剂》GB/T 31296</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《普通混凝土拌合物性能试验方法标准》GB/T 50080</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《水基防锈液防锈性能试验 多电极电化学法》GB/T 26109</w:t>
            </w:r>
          </w:p>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《公路工程混凝土外加剂》JT/T 523 </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《钢筋混凝土阻锈剂》JT/T 537 </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《水泥化学分析方法》GB/T 176 </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《公路工程聚羧酸系高性能减水剂》JT/T 769 </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《公路工程混凝土养护剂》JT/T 522</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《混凝土防冻泵送剂》JG/T 377 </w:t>
            </w:r>
          </w:p>
        </w:tc>
        <w:tc>
          <w:tcPr>
            <w:tcW w:w="70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2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688"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高性能减水剂</w:t>
            </w:r>
          </w:p>
        </w:tc>
        <w:tc>
          <w:tcPr>
            <w:tcW w:w="601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《混凝土外加剂》GB 8076</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《公路工程混凝土外加剂》JT/T 523 </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《公路工程聚羧酸系高性能减水剂》JT/T 769 </w:t>
            </w:r>
          </w:p>
        </w:tc>
        <w:tc>
          <w:tcPr>
            <w:tcW w:w="70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tcBorders>
              <w:tl2br w:val="nil"/>
              <w:tr2bl w:val="nil"/>
            </w:tcBorders>
            <w:shd w:val="clear" w:color="auto" w:fill="FFFFFF"/>
            <w:vAlign w:val="center"/>
          </w:tcPr>
          <w:p>
            <w:pPr>
              <w:pStyle w:val="10"/>
              <w:keepNext w:val="0"/>
              <w:keepLines w:val="0"/>
              <w:pageBreakBefore w:val="0"/>
              <w:numPr>
                <w:ilvl w:val="0"/>
                <w:numId w:val="1"/>
              </w:numPr>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688"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1528"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混凝土</w:t>
            </w:r>
            <w:r>
              <w:rPr>
                <w:rFonts w:hint="eastAsia" w:ascii="仿宋_GB2312" w:hAnsi="仿宋_GB2312" w:eastAsia="仿宋_GB2312" w:cs="仿宋_GB2312"/>
                <w:kern w:val="0"/>
                <w:sz w:val="21"/>
                <w:szCs w:val="21"/>
              </w:rPr>
              <w:t>膨胀剂</w:t>
            </w:r>
          </w:p>
        </w:tc>
        <w:tc>
          <w:tcPr>
            <w:tcW w:w="601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《混凝土外加剂》GB 8076</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《混凝土膨胀剂》GB 23439 </w:t>
            </w:r>
          </w:p>
        </w:tc>
        <w:tc>
          <w:tcPr>
            <w:tcW w:w="70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tcBorders>
              <w:tl2br w:val="nil"/>
              <w:tr2bl w:val="nil"/>
            </w:tcBorders>
            <w:shd w:val="clear" w:color="auto" w:fill="FFFFFF"/>
            <w:vAlign w:val="center"/>
          </w:tcPr>
          <w:p>
            <w:pPr>
              <w:pStyle w:val="10"/>
              <w:keepNext w:val="0"/>
              <w:keepLines w:val="0"/>
              <w:pageBreakBefore w:val="0"/>
              <w:numPr>
                <w:ilvl w:val="0"/>
                <w:numId w:val="1"/>
              </w:numPr>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688"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1528"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混凝土</w:t>
            </w:r>
            <w:r>
              <w:rPr>
                <w:rFonts w:hint="eastAsia" w:ascii="仿宋_GB2312" w:hAnsi="仿宋_GB2312" w:eastAsia="仿宋_GB2312" w:cs="仿宋_GB2312"/>
                <w:kern w:val="0"/>
                <w:sz w:val="21"/>
                <w:szCs w:val="21"/>
              </w:rPr>
              <w:t>养护剂</w:t>
            </w:r>
          </w:p>
        </w:tc>
        <w:tc>
          <w:tcPr>
            <w:tcW w:w="601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《水泥混凝土养护剂》JC 901 </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《公路工程混凝土养护剂》JT/T 522</w:t>
            </w:r>
          </w:p>
        </w:tc>
        <w:tc>
          <w:tcPr>
            <w:tcW w:w="70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tcBorders>
              <w:tl2br w:val="nil"/>
              <w:tr2bl w:val="nil"/>
            </w:tcBorders>
            <w:shd w:val="clear" w:color="auto" w:fill="FFFFFF"/>
            <w:vAlign w:val="center"/>
          </w:tcPr>
          <w:p>
            <w:pPr>
              <w:pStyle w:val="10"/>
              <w:keepNext w:val="0"/>
              <w:keepLines w:val="0"/>
              <w:pageBreakBefore w:val="0"/>
              <w:numPr>
                <w:ilvl w:val="0"/>
                <w:numId w:val="1"/>
              </w:numPr>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688"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1528"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混凝土</w:t>
            </w:r>
            <w:r>
              <w:rPr>
                <w:rFonts w:hint="eastAsia" w:ascii="仿宋_GB2312" w:hAnsi="仿宋_GB2312" w:eastAsia="仿宋_GB2312" w:cs="仿宋_GB2312"/>
                <w:kern w:val="0"/>
                <w:sz w:val="21"/>
                <w:szCs w:val="21"/>
              </w:rPr>
              <w:t>速凝剂</w:t>
            </w:r>
          </w:p>
        </w:tc>
        <w:tc>
          <w:tcPr>
            <w:tcW w:w="601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《喷射混凝土用速凝剂》JC 477 </w:t>
            </w:r>
          </w:p>
        </w:tc>
        <w:tc>
          <w:tcPr>
            <w:tcW w:w="70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tcBorders>
              <w:tl2br w:val="nil"/>
              <w:tr2bl w:val="nil"/>
            </w:tcBorders>
            <w:shd w:val="clear" w:color="auto" w:fill="FFFFFF"/>
            <w:vAlign w:val="center"/>
          </w:tcPr>
          <w:p>
            <w:pPr>
              <w:pStyle w:val="10"/>
              <w:keepNext w:val="0"/>
              <w:keepLines w:val="0"/>
              <w:pageBreakBefore w:val="0"/>
              <w:numPr>
                <w:ilvl w:val="0"/>
                <w:numId w:val="1"/>
              </w:numPr>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688"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1528"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混凝土</w:t>
            </w:r>
            <w:r>
              <w:rPr>
                <w:rFonts w:hint="eastAsia" w:ascii="仿宋_GB2312" w:hAnsi="仿宋_GB2312" w:eastAsia="仿宋_GB2312" w:cs="仿宋_GB2312"/>
                <w:kern w:val="0"/>
                <w:sz w:val="21"/>
                <w:szCs w:val="21"/>
              </w:rPr>
              <w:t>泵送剂</w:t>
            </w:r>
          </w:p>
        </w:tc>
        <w:tc>
          <w:tcPr>
            <w:tcW w:w="601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《混凝土外加剂》GB 8076</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《混凝土防冻泵送剂》JG/T 377 </w:t>
            </w:r>
          </w:p>
        </w:tc>
        <w:tc>
          <w:tcPr>
            <w:tcW w:w="70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688"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1528"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混凝土</w:t>
            </w:r>
            <w:r>
              <w:rPr>
                <w:rFonts w:hint="eastAsia" w:ascii="仿宋_GB2312" w:hAnsi="仿宋_GB2312" w:eastAsia="仿宋_GB2312" w:cs="仿宋_GB2312"/>
                <w:kern w:val="0"/>
                <w:sz w:val="21"/>
                <w:szCs w:val="21"/>
              </w:rPr>
              <w:t>防冻剂</w:t>
            </w:r>
          </w:p>
        </w:tc>
        <w:tc>
          <w:tcPr>
            <w:tcW w:w="601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《混凝土防冻剂》JC 475 </w:t>
            </w:r>
          </w:p>
        </w:tc>
        <w:tc>
          <w:tcPr>
            <w:tcW w:w="70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2216" w:type="dxa"/>
            <w:gridSpan w:val="2"/>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粉煤灰</w:t>
            </w:r>
          </w:p>
        </w:tc>
        <w:tc>
          <w:tcPr>
            <w:tcW w:w="601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《用于水泥和混凝土中的粉煤灰》GB/T 1596-2017 </w:t>
            </w:r>
          </w:p>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《公路工程无机结合料稳定材料试验规程》JTG E51 </w:t>
            </w:r>
          </w:p>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《公路路面基层施工技术细则》JTG/T F20 </w:t>
            </w:r>
          </w:p>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《水运工程混凝土施工规范》JTS202</w:t>
            </w:r>
          </w:p>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《水运工程混凝土质量控制标准》JTS202-2 </w:t>
            </w:r>
          </w:p>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《公路桥涵施工技术规范》JTG/T F50 </w:t>
            </w:r>
          </w:p>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《水泥化学分析方法》GB/T 176 </w:t>
            </w:r>
          </w:p>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《城镇道路工程施工及质量验收规范》CJJ1 </w:t>
            </w:r>
          </w:p>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《水工混凝土掺用粉煤灰技术规范》DL/T 5055 </w:t>
            </w:r>
          </w:p>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《矿物掺合料应用技术规范》GB/T 51003 </w:t>
            </w:r>
          </w:p>
        </w:tc>
        <w:tc>
          <w:tcPr>
            <w:tcW w:w="70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2216" w:type="dxa"/>
            <w:gridSpan w:val="2"/>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矿粉</w:t>
            </w:r>
          </w:p>
        </w:tc>
        <w:tc>
          <w:tcPr>
            <w:tcW w:w="6017" w:type="dxa"/>
            <w:tcBorders>
              <w:tl2br w:val="nil"/>
              <w:tr2bl w:val="nil"/>
            </w:tcBorders>
            <w:shd w:val="clear" w:color="auto" w:fill="FFFFFF"/>
            <w:vAlign w:val="center"/>
          </w:tcPr>
          <w:p>
            <w:pPr>
              <w:pStyle w:val="2"/>
              <w:keepNext w:val="0"/>
              <w:keepLines w:val="0"/>
              <w:pageBreakBefore w:val="0"/>
              <w:widowControl/>
              <w:shd w:val="clear" w:color="auto" w:fill="FFFFFF"/>
              <w:kinsoku/>
              <w:wordWrap/>
              <w:overflowPunct/>
              <w:topLinePunct w:val="0"/>
              <w:autoSpaceDE/>
              <w:autoSpaceDN/>
              <w:bidi w:val="0"/>
              <w:snapToGrid/>
              <w:spacing w:beforeAutospacing="0" w:afterAutospacing="0" w:line="400" w:lineRule="exact"/>
              <w:ind w:left="0" w:leftChars="0" w:right="0" w:firstLine="0" w:firstLineChars="0"/>
              <w:textAlignment w:val="auto"/>
              <w:rPr>
                <w:rFonts w:hint="eastAsia"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 xml:space="preserve">《用于水泥和混凝土中的粒化高炉矿渣粉》GB／T 18046-2000 </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《公路工程集料试验规程》JTG E42</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《公路沥青路面施工技术规范》JTG F40 </w:t>
            </w:r>
          </w:p>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《城镇道路工程施工及质量验收规范》CJJ1 </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《公路土工试验规程》JTG E40 </w:t>
            </w:r>
          </w:p>
        </w:tc>
        <w:tc>
          <w:tcPr>
            <w:tcW w:w="70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720"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2216" w:type="dxa"/>
            <w:gridSpan w:val="2"/>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工程用水</w:t>
            </w:r>
          </w:p>
        </w:tc>
        <w:tc>
          <w:tcPr>
            <w:tcW w:w="601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spacing w:before="0" w:beforeAutospacing="0" w:afterAutospacing="0" w:line="400" w:lineRule="exact"/>
              <w:ind w:left="0" w:leftChars="0" w:right="0" w:firstLine="0" w:firstLineChars="0"/>
              <w:jc w:val="left"/>
              <w:textAlignment w:val="auto"/>
              <w:rPr>
                <w:rFonts w:hint="eastAsia" w:ascii="仿宋_GB2312" w:hAnsi="仿宋_GB2312" w:eastAsia="仿宋_GB2312" w:cs="仿宋_GB2312"/>
                <w:color w:val="000000" w:themeColor="text1"/>
                <w:sz w:val="21"/>
                <w:szCs w:val="21"/>
                <w:lang w:bidi="ar"/>
              </w:rPr>
            </w:pPr>
            <w:r>
              <w:rPr>
                <w:rFonts w:hint="eastAsia" w:ascii="仿宋_GB2312" w:hAnsi="仿宋_GB2312" w:eastAsia="仿宋_GB2312" w:cs="仿宋_GB2312"/>
                <w:color w:val="000000" w:themeColor="text1"/>
                <w:sz w:val="21"/>
                <w:szCs w:val="21"/>
                <w:lang w:bidi="ar"/>
              </w:rPr>
              <w:t>《混凝土用水标准》JGJ 63</w:t>
            </w:r>
          </w:p>
          <w:p>
            <w:pPr>
              <w:keepNext w:val="0"/>
              <w:keepLines w:val="0"/>
              <w:pageBreakBefore w:val="0"/>
              <w:widowControl/>
              <w:kinsoku/>
              <w:wordWrap/>
              <w:overflowPunct/>
              <w:topLinePunct w:val="0"/>
              <w:autoSpaceDE/>
              <w:autoSpaceDN/>
              <w:bidi w:val="0"/>
              <w:adjustRightInd w:val="0"/>
              <w:snapToGrid/>
              <w:spacing w:before="0" w:beforeAutospacing="0" w:afterAutospacing="0" w:line="400" w:lineRule="exact"/>
              <w:ind w:left="0" w:leftChars="0" w:right="0" w:firstLine="0" w:firstLineChars="0"/>
              <w:jc w:val="left"/>
              <w:textAlignment w:val="auto"/>
              <w:rPr>
                <w:rFonts w:hint="eastAsia" w:ascii="仿宋_GB2312" w:hAnsi="仿宋_GB2312" w:eastAsia="仿宋_GB2312" w:cs="仿宋_GB2312"/>
                <w:color w:val="000000" w:themeColor="text1"/>
                <w:sz w:val="21"/>
                <w:szCs w:val="21"/>
                <w:lang w:bidi="ar"/>
              </w:rPr>
            </w:pPr>
            <w:r>
              <w:rPr>
                <w:rFonts w:hint="eastAsia" w:ascii="仿宋_GB2312" w:hAnsi="仿宋_GB2312" w:eastAsia="仿宋_GB2312" w:cs="仿宋_GB2312"/>
                <w:color w:val="000000" w:themeColor="text1"/>
                <w:sz w:val="21"/>
                <w:szCs w:val="21"/>
                <w:lang w:bidi="ar"/>
              </w:rPr>
              <w:t>《公路工程水质分析操作规程》JTJ 056—84</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jc w:val="both"/>
              <w:textAlignment w:val="auto"/>
              <w:rPr>
                <w:rFonts w:hint="eastAsia" w:ascii="仿宋_GB2312" w:hAnsi="仿宋_GB2312" w:eastAsia="仿宋_GB2312" w:cs="仿宋_GB2312"/>
                <w:color w:val="000000" w:themeColor="text1"/>
                <w:kern w:val="2"/>
                <w:sz w:val="21"/>
                <w:szCs w:val="21"/>
                <w:lang w:val="en-US" w:eastAsia="zh-CN" w:bidi="ar"/>
              </w:rPr>
            </w:pPr>
            <w:r>
              <w:rPr>
                <w:rFonts w:hint="eastAsia" w:ascii="仿宋_GB2312" w:hAnsi="仿宋_GB2312" w:eastAsia="仿宋_GB2312" w:cs="仿宋_GB2312"/>
                <w:color w:val="000000" w:themeColor="text1"/>
                <w:kern w:val="2"/>
                <w:sz w:val="21"/>
                <w:szCs w:val="21"/>
                <w:lang w:val="en-US" w:eastAsia="zh-CN" w:bidi="ar"/>
              </w:rPr>
              <w:t>《饮用天然矿泉水检验方法》GB8538</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jc w:val="both"/>
              <w:textAlignment w:val="auto"/>
              <w:rPr>
                <w:rFonts w:hint="eastAsia" w:ascii="仿宋_GB2312" w:hAnsi="仿宋_GB2312" w:eastAsia="仿宋_GB2312" w:cs="仿宋_GB2312"/>
                <w:color w:val="000000" w:themeColor="text1"/>
                <w:kern w:val="2"/>
                <w:sz w:val="21"/>
                <w:szCs w:val="21"/>
                <w:lang w:val="en-US" w:eastAsia="zh-CN" w:bidi="ar"/>
              </w:rPr>
            </w:pPr>
            <w:r>
              <w:rPr>
                <w:rFonts w:hint="eastAsia" w:ascii="仿宋_GB2312" w:hAnsi="仿宋_GB2312" w:eastAsia="仿宋_GB2312" w:cs="仿宋_GB2312"/>
                <w:color w:val="000000" w:themeColor="text1"/>
                <w:kern w:val="2"/>
                <w:sz w:val="21"/>
                <w:szCs w:val="21"/>
                <w:lang w:val="en-US" w:eastAsia="zh-CN" w:bidi="ar"/>
              </w:rPr>
              <w:t>《水质氯化物的测定硝酸银滴定法》GB/T11896</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color w:val="000000" w:themeColor="text1"/>
                <w:kern w:val="2"/>
                <w:sz w:val="21"/>
                <w:szCs w:val="21"/>
                <w:lang w:val="en-US" w:eastAsia="zh-CN" w:bidi="ar"/>
              </w:rPr>
            </w:pPr>
            <w:r>
              <w:rPr>
                <w:rFonts w:hint="eastAsia" w:ascii="仿宋_GB2312" w:hAnsi="仿宋_GB2312" w:eastAsia="仿宋_GB2312" w:cs="仿宋_GB2312"/>
                <w:color w:val="000000" w:themeColor="text1"/>
                <w:kern w:val="2"/>
                <w:sz w:val="21"/>
                <w:szCs w:val="21"/>
                <w:lang w:val="en-US" w:eastAsia="zh-CN" w:bidi="ar"/>
              </w:rPr>
              <w:t>《水质-PH值的测定-玻璃电极法》GB/T 6920</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jc w:val="both"/>
              <w:textAlignment w:val="auto"/>
              <w:rPr>
                <w:rFonts w:hint="eastAsia" w:ascii="仿宋_GB2312" w:hAnsi="仿宋_GB2312" w:eastAsia="仿宋_GB2312" w:cs="仿宋_GB2312"/>
                <w:color w:val="000000" w:themeColor="text1"/>
                <w:kern w:val="2"/>
                <w:sz w:val="21"/>
                <w:szCs w:val="21"/>
                <w:lang w:val="en-US" w:eastAsia="zh-CN" w:bidi="ar"/>
              </w:rPr>
            </w:pPr>
            <w:r>
              <w:rPr>
                <w:rFonts w:hint="eastAsia" w:ascii="仿宋_GB2312" w:hAnsi="仿宋_GB2312" w:eastAsia="仿宋_GB2312" w:cs="仿宋_GB2312"/>
                <w:color w:val="000000" w:themeColor="text1"/>
                <w:kern w:val="2"/>
                <w:sz w:val="21"/>
                <w:szCs w:val="21"/>
                <w:lang w:val="en-US" w:eastAsia="zh-CN" w:bidi="ar"/>
              </w:rPr>
              <w:t>《混凝土用水标准》JGJ63</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jc w:val="both"/>
              <w:textAlignment w:val="auto"/>
              <w:rPr>
                <w:rFonts w:hint="eastAsia" w:ascii="仿宋_GB2312" w:hAnsi="仿宋_GB2312" w:eastAsia="仿宋_GB2312" w:cs="仿宋_GB2312"/>
                <w:color w:val="000000" w:themeColor="text1"/>
                <w:kern w:val="2"/>
                <w:sz w:val="21"/>
                <w:szCs w:val="21"/>
                <w:lang w:val="en-US" w:eastAsia="zh-CN" w:bidi="ar"/>
              </w:rPr>
            </w:pPr>
            <w:r>
              <w:rPr>
                <w:rFonts w:hint="eastAsia" w:ascii="仿宋_GB2312" w:hAnsi="仿宋_GB2312" w:eastAsia="仿宋_GB2312" w:cs="仿宋_GB2312"/>
                <w:color w:val="000000" w:themeColor="text1"/>
                <w:kern w:val="2"/>
                <w:sz w:val="21"/>
                <w:szCs w:val="21"/>
                <w:lang w:val="en-US" w:eastAsia="zh-CN" w:bidi="ar"/>
              </w:rPr>
              <w:t>《水质硫酸盐的测定重量法》GB/T 11899</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color w:val="000000" w:themeColor="text1"/>
                <w:kern w:val="2"/>
                <w:sz w:val="21"/>
                <w:szCs w:val="21"/>
                <w:lang w:val="en-US" w:eastAsia="zh-CN" w:bidi="ar"/>
              </w:rPr>
            </w:pPr>
            <w:r>
              <w:rPr>
                <w:rFonts w:hint="eastAsia" w:ascii="仿宋_GB2312" w:hAnsi="仿宋_GB2312" w:eastAsia="仿宋_GB2312" w:cs="仿宋_GB2312"/>
                <w:color w:val="000000" w:themeColor="text1"/>
                <w:kern w:val="2"/>
                <w:sz w:val="21"/>
                <w:szCs w:val="21"/>
                <w:lang w:val="en-US" w:eastAsia="zh-CN" w:bidi="ar"/>
              </w:rPr>
              <w:t>《水质悬浮物的测定重量法》GB/T11901</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color w:val="000000" w:themeColor="text1"/>
                <w:kern w:val="2"/>
                <w:sz w:val="21"/>
                <w:szCs w:val="21"/>
                <w:lang w:val="en-US" w:eastAsia="zh-CN" w:bidi="ar"/>
              </w:rPr>
            </w:pPr>
            <w:r>
              <w:rPr>
                <w:rFonts w:hint="eastAsia" w:ascii="仿宋_GB2312" w:hAnsi="仿宋_GB2312" w:eastAsia="仿宋_GB2312" w:cs="仿宋_GB2312"/>
                <w:color w:val="000000" w:themeColor="text1"/>
                <w:kern w:val="2"/>
                <w:sz w:val="21"/>
                <w:szCs w:val="21"/>
                <w:lang w:val="en-US" w:eastAsia="zh-CN" w:bidi="ar"/>
              </w:rPr>
              <w:t>《水泥化学分析方法》GB/T 176</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color w:val="000000" w:themeColor="text1"/>
                <w:kern w:val="2"/>
                <w:sz w:val="21"/>
                <w:szCs w:val="21"/>
                <w:lang w:val="en-US" w:eastAsia="zh-CN" w:bidi="ar"/>
              </w:rPr>
            </w:pPr>
            <w:r>
              <w:rPr>
                <w:rFonts w:hint="eastAsia" w:ascii="仿宋_GB2312" w:hAnsi="仿宋_GB2312" w:eastAsia="仿宋_GB2312" w:cs="仿宋_GB2312"/>
                <w:color w:val="000000" w:themeColor="text1"/>
                <w:kern w:val="2"/>
                <w:sz w:val="21"/>
                <w:szCs w:val="21"/>
                <w:lang w:val="en-US" w:eastAsia="zh-CN" w:bidi="ar"/>
              </w:rPr>
              <w:t>《生活饮用水卫生标准》GB5749</w:t>
            </w:r>
          </w:p>
          <w:p>
            <w:pPr>
              <w:keepNext w:val="0"/>
              <w:keepLines w:val="0"/>
              <w:pageBreakBefore w:val="0"/>
              <w:widowControl/>
              <w:kinsoku/>
              <w:wordWrap/>
              <w:overflowPunct/>
              <w:topLinePunct w:val="0"/>
              <w:autoSpaceDE/>
              <w:autoSpaceDN/>
              <w:bidi w:val="0"/>
              <w:adjustRightInd w:val="0"/>
              <w:snapToGrid/>
              <w:spacing w:before="0" w:beforeAutospacing="0" w:afterAutospacing="0" w:line="400" w:lineRule="exact"/>
              <w:ind w:left="0" w:leftChars="0" w:right="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themeColor="text1"/>
                <w:sz w:val="21"/>
                <w:szCs w:val="21"/>
              </w:rPr>
              <w:t>《生活饮用水标准检验方法感官性状及物 理指标》</w:t>
            </w:r>
            <w:r>
              <w:rPr>
                <w:rFonts w:hint="eastAsia" w:ascii="仿宋_GB2312" w:hAnsi="仿宋_GB2312" w:eastAsia="仿宋_GB2312" w:cs="仿宋_GB2312"/>
                <w:color w:val="000000" w:themeColor="text1"/>
                <w:sz w:val="21"/>
                <w:szCs w:val="21"/>
                <w:lang w:bidi="ar"/>
              </w:rPr>
              <w:t>GB/T5750. 4</w:t>
            </w:r>
          </w:p>
        </w:tc>
        <w:tc>
          <w:tcPr>
            <w:tcW w:w="70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20"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2216" w:type="dxa"/>
            <w:gridSpan w:val="2"/>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钢纤维</w:t>
            </w:r>
          </w:p>
        </w:tc>
        <w:tc>
          <w:tcPr>
            <w:tcW w:w="601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spacing w:before="0" w:beforeAutospacing="0" w:afterAutospacing="0" w:line="400" w:lineRule="exact"/>
              <w:ind w:left="0" w:leftChars="0" w:right="0" w:firstLine="0" w:firstLineChars="0"/>
              <w:jc w:val="left"/>
              <w:textAlignment w:val="auto"/>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《钢纤维混凝土》JG/T3064—1999</w:t>
            </w:r>
          </w:p>
          <w:p>
            <w:pPr>
              <w:keepNext w:val="0"/>
              <w:keepLines w:val="0"/>
              <w:pageBreakBefore w:val="0"/>
              <w:widowControl/>
              <w:kinsoku/>
              <w:wordWrap/>
              <w:overflowPunct/>
              <w:topLinePunct w:val="0"/>
              <w:autoSpaceDE/>
              <w:autoSpaceDN/>
              <w:bidi w:val="0"/>
              <w:adjustRightInd w:val="0"/>
              <w:snapToGrid/>
              <w:spacing w:before="0" w:beforeAutospacing="0" w:afterAutospacing="0" w:line="400" w:lineRule="exact"/>
              <w:ind w:left="0" w:leftChars="0" w:right="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《混凝土用钢纤维》YB/T 151—1999</w:t>
            </w:r>
          </w:p>
        </w:tc>
        <w:tc>
          <w:tcPr>
            <w:tcW w:w="70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8</w:t>
            </w:r>
          </w:p>
        </w:tc>
        <w:tc>
          <w:tcPr>
            <w:tcW w:w="2216" w:type="dxa"/>
            <w:gridSpan w:val="2"/>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路基集料</w:t>
            </w:r>
          </w:p>
        </w:tc>
        <w:tc>
          <w:tcPr>
            <w:tcW w:w="6017" w:type="dxa"/>
            <w:vMerge w:val="restart"/>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《公路路面基层施工技术规范》JTJ 034</w:t>
            </w:r>
          </w:p>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《公路工程集料试验规程》JTG E42</w:t>
            </w:r>
          </w:p>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《公路土工试验规程》JTG E40</w:t>
            </w:r>
          </w:p>
        </w:tc>
        <w:tc>
          <w:tcPr>
            <w:tcW w:w="709" w:type="dxa"/>
            <w:vMerge w:val="restart"/>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2216" w:type="dxa"/>
            <w:gridSpan w:val="2"/>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基层集料</w:t>
            </w:r>
          </w:p>
        </w:tc>
        <w:tc>
          <w:tcPr>
            <w:tcW w:w="6017"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709"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2216" w:type="dxa"/>
            <w:gridSpan w:val="2"/>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石灰</w:t>
            </w:r>
          </w:p>
        </w:tc>
        <w:tc>
          <w:tcPr>
            <w:tcW w:w="601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《公路路面基层施工技术细则》JTG/T F20</w:t>
            </w:r>
          </w:p>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《公路工程无机结合料稳定材料试验规程》JTGE51</w:t>
            </w:r>
          </w:p>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《建筑石灰试验方法第1部分：物理试验方法》JC/T478. 1《建筑石灰试验方法第2部分：化学分析方法》JC/T478. 2</w:t>
            </w:r>
          </w:p>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《石灰取样方法》JC/T620</w:t>
            </w:r>
          </w:p>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《建筑生石灰》JC/T4793</w:t>
            </w:r>
          </w:p>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themeColor="text1"/>
                <w:sz w:val="21"/>
                <w:szCs w:val="21"/>
              </w:rPr>
              <w:t>《城镇道路工程施工与质量验收规范》CJJ1-2008</w:t>
            </w:r>
          </w:p>
        </w:tc>
        <w:tc>
          <w:tcPr>
            <w:tcW w:w="70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w:t>
            </w:r>
          </w:p>
        </w:tc>
        <w:tc>
          <w:tcPr>
            <w:tcW w:w="2216" w:type="dxa"/>
            <w:gridSpan w:val="2"/>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spacing w:line="400" w:lineRule="exact"/>
              <w:ind w:left="0" w:leftChars="0" w:right="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混凝土路面接缝材料</w:t>
            </w:r>
          </w:p>
        </w:tc>
        <w:tc>
          <w:tcPr>
            <w:tcW w:w="601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《公路水泥混凝土路面接缝材料》JT/T203—95</w:t>
            </w:r>
          </w:p>
        </w:tc>
        <w:tc>
          <w:tcPr>
            <w:tcW w:w="70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spacing w:before="0" w:beforeAutospacing="0" w:afterAutospacing="0" w:line="400" w:lineRule="exact"/>
              <w:ind w:left="0" w:leftChars="0" w:right="0" w:firstLine="0" w:firstLineChars="0"/>
              <w:jc w:val="center"/>
              <w:textAlignment w:val="auto"/>
              <w:rPr>
                <w:rFonts w:hint="eastAsia" w:ascii="仿宋_GB2312" w:hAnsi="仿宋_GB2312" w:eastAsia="仿宋_GB2312" w:cs="仿宋_GB2312"/>
                <w:color w:val="FF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restart"/>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w:t>
            </w:r>
          </w:p>
        </w:tc>
        <w:tc>
          <w:tcPr>
            <w:tcW w:w="688" w:type="dxa"/>
            <w:vMerge w:val="restart"/>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土工合成材料</w:t>
            </w: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土工格栅</w:t>
            </w:r>
          </w:p>
        </w:tc>
        <w:tc>
          <w:tcPr>
            <w:tcW w:w="601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《土工合成材料 塑料土工格栅》GB/T 17689 </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《玻璃纤维土工格栅》GB/T 21825 </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《交通工程土工合成材料 土工格栅》JT/T 480 </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《公路工程土工合成材料试验规程》JTG E50</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r>
              <w:rPr>
                <w:rFonts w:hint="eastAsia" w:ascii="仿宋_GB2312" w:hAnsi="仿宋_GB2312" w:eastAsia="仿宋_GB2312" w:cs="仿宋_GB2312"/>
                <w:sz w:val="21"/>
                <w:szCs w:val="21"/>
              </w:rPr>
              <w:t>土工合成材料、接头/接缝宽条拉伸试验方法》</w:t>
            </w:r>
            <w:r>
              <w:rPr>
                <w:rFonts w:hint="eastAsia" w:ascii="仿宋_GB2312" w:hAnsi="仿宋_GB2312" w:eastAsia="仿宋_GB2312" w:cs="仿宋_GB2312"/>
                <w:kern w:val="0"/>
                <w:sz w:val="21"/>
                <w:szCs w:val="21"/>
              </w:rPr>
              <w:t>GB/T 16989</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tcBorders>
              <w:tl2br w:val="nil"/>
              <w:tr2bl w:val="nil"/>
            </w:tcBorders>
            <w:shd w:val="clear" w:color="auto" w:fill="FFFFFF"/>
            <w:vAlign w:val="center"/>
          </w:tcPr>
          <w:p>
            <w:pPr>
              <w:pStyle w:val="10"/>
              <w:keepNext w:val="0"/>
              <w:keepLines w:val="0"/>
              <w:pageBreakBefore w:val="0"/>
              <w:numPr>
                <w:ilvl w:val="0"/>
                <w:numId w:val="1"/>
              </w:numPr>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688"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土工布</w:t>
            </w:r>
          </w:p>
        </w:tc>
        <w:tc>
          <w:tcPr>
            <w:tcW w:w="601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《土工合成材料 短纤针刺非织造土工布》GB/T 17638 </w:t>
            </w:r>
          </w:p>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《土工合成材料 长丝纺粘针刺非织造土工布》GB/T 17639 </w:t>
            </w:r>
          </w:p>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《土工合成材料 长丝机织土工布》GB/T 17640 </w:t>
            </w:r>
          </w:p>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《公路工程土工合成材料试验规程》JTG E50</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《土工合成材料土工布及土工布有关产品 单位面积质量的测定方法》GB/T 13762</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《土工合成材料梯形法撕破强力的测定》GB/T 13763</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《土工布及其有关产品有效孔径的测定干筛法》GB/T 14799</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《土工合成材料静态顶破试验（CBR法）》GB/T 14800</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《土工布及其有关产品宽条拉伸试验》GB/T 15788</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《土工布及其有关产品无负荷时垂直渗透特性的测定》GB/T 15789</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《土工布及其有关产品动态穿孔试验落锥法》GB/T 17630</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《土工布及其有关产品刺破强力的测定》GB/T 19978</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restart"/>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w:t>
            </w:r>
          </w:p>
        </w:tc>
        <w:tc>
          <w:tcPr>
            <w:tcW w:w="688" w:type="dxa"/>
            <w:vMerge w:val="restart"/>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b/>
                <w:bCs/>
                <w:kern w:val="0"/>
                <w:sz w:val="21"/>
                <w:szCs w:val="21"/>
              </w:rPr>
            </w:pPr>
            <w:r>
              <w:rPr>
                <w:rFonts w:hint="eastAsia" w:ascii="仿宋_GB2312" w:hAnsi="仿宋_GB2312" w:eastAsia="仿宋_GB2312" w:cs="仿宋_GB2312"/>
                <w:sz w:val="21"/>
                <w:szCs w:val="21"/>
              </w:rPr>
              <w:t>钢</w:t>
            </w:r>
            <w:r>
              <w:rPr>
                <w:rFonts w:hint="eastAsia" w:ascii="仿宋_GB2312" w:hAnsi="仿宋_GB2312" w:eastAsia="仿宋_GB2312" w:cs="仿宋_GB2312"/>
                <w:kern w:val="0"/>
                <w:sz w:val="21"/>
                <w:szCs w:val="21"/>
                <w:lang w:val="zh-CN"/>
              </w:rPr>
              <w:t>筋</w:t>
            </w:r>
          </w:p>
        </w:tc>
        <w:tc>
          <w:tcPr>
            <w:tcW w:w="1528"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zh-CN"/>
              </w:rPr>
              <w:t>热轧光圆钢筋</w:t>
            </w:r>
          </w:p>
        </w:tc>
        <w:tc>
          <w:tcPr>
            <w:tcW w:w="601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zh-CN"/>
              </w:rPr>
              <w:t>《钢筋混凝土用钢 第1部分：热轧光圆钢筋》GB 1499.1</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tcBorders>
              <w:tl2br w:val="nil"/>
              <w:tr2bl w:val="nil"/>
            </w:tcBorders>
            <w:shd w:val="clear" w:color="auto" w:fill="FFFFFF"/>
            <w:vAlign w:val="center"/>
          </w:tcPr>
          <w:p>
            <w:pPr>
              <w:pStyle w:val="10"/>
              <w:keepNext w:val="0"/>
              <w:keepLines w:val="0"/>
              <w:pageBreakBefore w:val="0"/>
              <w:tabs>
                <w:tab w:val="left" w:pos="284"/>
              </w:tabs>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688"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b/>
                <w:bCs/>
                <w:kern w:val="0"/>
                <w:sz w:val="21"/>
                <w:szCs w:val="21"/>
              </w:rPr>
            </w:pPr>
          </w:p>
        </w:tc>
        <w:tc>
          <w:tcPr>
            <w:tcW w:w="1528"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螺纹钢筋</w:t>
            </w:r>
          </w:p>
        </w:tc>
        <w:tc>
          <w:tcPr>
            <w:tcW w:w="601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《预应力混凝土用螺纹钢筋》GB/T 20065 </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tcBorders>
              <w:tl2br w:val="nil"/>
              <w:tr2bl w:val="nil"/>
            </w:tcBorders>
            <w:shd w:val="clear" w:color="auto" w:fill="FFFFFF"/>
            <w:vAlign w:val="center"/>
          </w:tcPr>
          <w:p>
            <w:pPr>
              <w:pStyle w:val="10"/>
              <w:keepNext w:val="0"/>
              <w:keepLines w:val="0"/>
              <w:pageBreakBefore w:val="0"/>
              <w:tabs>
                <w:tab w:val="left" w:pos="284"/>
              </w:tabs>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688"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b/>
                <w:bCs/>
                <w:kern w:val="0"/>
                <w:sz w:val="21"/>
                <w:szCs w:val="21"/>
              </w:rPr>
            </w:pPr>
          </w:p>
        </w:tc>
        <w:tc>
          <w:tcPr>
            <w:tcW w:w="1528"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zh-CN"/>
              </w:rPr>
              <w:t>热轧带肋钢筋</w:t>
            </w:r>
          </w:p>
        </w:tc>
        <w:tc>
          <w:tcPr>
            <w:tcW w:w="601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zh-CN"/>
              </w:rPr>
              <w:t xml:space="preserve">《钢筋混凝土用钢 第2部分：热轧带肋钢筋》GB 1499.2  </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tcBorders>
              <w:tl2br w:val="nil"/>
              <w:tr2bl w:val="nil"/>
            </w:tcBorders>
            <w:shd w:val="clear" w:color="auto" w:fill="FFFFFF"/>
            <w:vAlign w:val="center"/>
          </w:tcPr>
          <w:p>
            <w:pPr>
              <w:pStyle w:val="10"/>
              <w:keepNext w:val="0"/>
              <w:keepLines w:val="0"/>
              <w:pageBreakBefore w:val="0"/>
              <w:tabs>
                <w:tab w:val="left" w:pos="284"/>
              </w:tabs>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688"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b/>
                <w:bCs/>
                <w:kern w:val="0"/>
                <w:sz w:val="21"/>
                <w:szCs w:val="21"/>
              </w:rPr>
            </w:pPr>
          </w:p>
        </w:tc>
        <w:tc>
          <w:tcPr>
            <w:tcW w:w="1528"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冷轧带肋钢筋</w:t>
            </w:r>
          </w:p>
        </w:tc>
        <w:tc>
          <w:tcPr>
            <w:tcW w:w="601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《冷轧带肋钢筋》GB 13788 </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tcBorders>
              <w:tl2br w:val="nil"/>
              <w:tr2bl w:val="nil"/>
            </w:tcBorders>
            <w:shd w:val="clear" w:color="auto" w:fill="FFFFFF"/>
            <w:vAlign w:val="center"/>
          </w:tcPr>
          <w:p>
            <w:pPr>
              <w:pStyle w:val="10"/>
              <w:keepNext w:val="0"/>
              <w:keepLines w:val="0"/>
              <w:pageBreakBefore w:val="0"/>
              <w:tabs>
                <w:tab w:val="left" w:pos="284"/>
              </w:tabs>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688"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b/>
                <w:bCs/>
                <w:kern w:val="0"/>
                <w:sz w:val="21"/>
                <w:szCs w:val="21"/>
              </w:rPr>
            </w:pPr>
          </w:p>
        </w:tc>
        <w:tc>
          <w:tcPr>
            <w:tcW w:w="1528"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钢筋焊接网</w:t>
            </w:r>
          </w:p>
        </w:tc>
        <w:tc>
          <w:tcPr>
            <w:tcW w:w="601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《钢筋混凝土用钢 第3部分钢筋焊接网》GB/T 1499.3 </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w:t>
            </w:r>
          </w:p>
        </w:tc>
        <w:tc>
          <w:tcPr>
            <w:tcW w:w="2216" w:type="dxa"/>
            <w:gridSpan w:val="2"/>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钢绞线</w:t>
            </w:r>
          </w:p>
        </w:tc>
        <w:tc>
          <w:tcPr>
            <w:tcW w:w="601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《预应力混凝土用钢绞线》GB/T 5224 </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2216" w:type="dxa"/>
            <w:gridSpan w:val="2"/>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高强钢丝</w:t>
            </w:r>
          </w:p>
        </w:tc>
        <w:tc>
          <w:tcPr>
            <w:tcW w:w="601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《金属材料 拉伸试验 第1部分：室温拉伸试验方法》GB/T228.1</w:t>
            </w:r>
          </w:p>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《金属材料 线材反复弯曲试验方法》GB/T238—2002</w:t>
            </w:r>
          </w:p>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《预应力混凝土用钢丝》GB/T5223—2002</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w:t>
            </w:r>
          </w:p>
        </w:tc>
        <w:tc>
          <w:tcPr>
            <w:tcW w:w="2216" w:type="dxa"/>
            <w:gridSpan w:val="2"/>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预应力钢棒</w:t>
            </w:r>
          </w:p>
        </w:tc>
        <w:tc>
          <w:tcPr>
            <w:tcW w:w="601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kern w:val="0"/>
                <w:sz w:val="21"/>
                <w:szCs w:val="21"/>
              </w:rPr>
              <w:t>预应力混凝土用钢棒</w:t>
            </w:r>
            <w:r>
              <w:rPr>
                <w:rFonts w:hint="eastAsia" w:ascii="仿宋_GB2312" w:hAnsi="仿宋_GB2312" w:eastAsia="仿宋_GB2312" w:cs="仿宋_GB2312"/>
                <w:sz w:val="21"/>
                <w:szCs w:val="21"/>
              </w:rPr>
              <w:t>》GB/T 5223.3</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w:t>
            </w:r>
          </w:p>
        </w:tc>
        <w:tc>
          <w:tcPr>
            <w:tcW w:w="2216" w:type="dxa"/>
            <w:gridSpan w:val="2"/>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钢板</w:t>
            </w:r>
          </w:p>
        </w:tc>
        <w:tc>
          <w:tcPr>
            <w:tcW w:w="601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spacing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《碳素结构钢》GB/T700</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w:t>
            </w:r>
          </w:p>
        </w:tc>
        <w:tc>
          <w:tcPr>
            <w:tcW w:w="2216" w:type="dxa"/>
            <w:gridSpan w:val="2"/>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钢管</w:t>
            </w:r>
          </w:p>
        </w:tc>
        <w:tc>
          <w:tcPr>
            <w:tcW w:w="6017" w:type="dxa"/>
            <w:tcBorders>
              <w:tl2br w:val="nil"/>
              <w:tr2bl w:val="nil"/>
            </w:tcBorders>
            <w:shd w:val="clear" w:color="auto" w:fill="FFFFFF"/>
          </w:tcPr>
          <w:p>
            <w:pPr>
              <w:keepNext w:val="0"/>
              <w:keepLines w:val="0"/>
              <w:pageBreakBefore w:val="0"/>
              <w:widowControl/>
              <w:kinsoku/>
              <w:wordWrap/>
              <w:overflowPunct/>
              <w:topLinePunct w:val="0"/>
              <w:autoSpaceDE/>
              <w:autoSpaceDN/>
              <w:bidi w:val="0"/>
              <w:adjustRightInd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《结构用无缝钢管》GB/T81628</w:t>
            </w:r>
          </w:p>
          <w:p>
            <w:pPr>
              <w:keepNext w:val="0"/>
              <w:keepLines w:val="0"/>
              <w:pageBreakBefore w:val="0"/>
              <w:widowControl/>
              <w:kinsoku/>
              <w:wordWrap/>
              <w:overflowPunct/>
              <w:topLinePunct w:val="0"/>
              <w:autoSpaceDE/>
              <w:autoSpaceDN/>
              <w:bidi w:val="0"/>
              <w:adjustRightInd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《低压流体输送用焊接钢管》GB/T3091</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bidi="ar-SA"/>
              </w:rPr>
              <w:t>《输送流体用无缝钢管》GB/T 8163</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0"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w:t>
            </w:r>
          </w:p>
        </w:tc>
        <w:tc>
          <w:tcPr>
            <w:tcW w:w="2216" w:type="dxa"/>
            <w:gridSpan w:val="2"/>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高强度螺栓连接副</w:t>
            </w:r>
          </w:p>
        </w:tc>
        <w:tc>
          <w:tcPr>
            <w:tcW w:w="601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《钢结构用高强度大六角头螺栓、大六角螺母、垫圈技术条件》GB/T 1231  </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《钢结构用扭剪型高强度螺栓连接副》GB/T3632</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restart"/>
            <w:tcBorders>
              <w:tl2br w:val="nil"/>
              <w:tr2bl w:val="nil"/>
            </w:tcBorders>
            <w:shd w:val="clear" w:color="auto" w:fill="FFFFFF"/>
            <w:vAlign w:val="center"/>
          </w:tcPr>
          <w:p>
            <w:pPr>
              <w:pStyle w:val="10"/>
              <w:keepNext w:val="0"/>
              <w:keepLines w:val="0"/>
              <w:pageBreakBefore w:val="0"/>
              <w:tabs>
                <w:tab w:val="left" w:pos="284"/>
              </w:tabs>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w:t>
            </w:r>
          </w:p>
        </w:tc>
        <w:tc>
          <w:tcPr>
            <w:tcW w:w="688" w:type="dxa"/>
            <w:vMerge w:val="restart"/>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b/>
                <w:bCs/>
                <w:kern w:val="0"/>
                <w:sz w:val="21"/>
                <w:szCs w:val="21"/>
              </w:rPr>
            </w:pPr>
            <w:r>
              <w:rPr>
                <w:rFonts w:hint="eastAsia" w:ascii="仿宋_GB2312" w:hAnsi="仿宋_GB2312" w:eastAsia="仿宋_GB2312" w:cs="仿宋_GB2312"/>
                <w:kern w:val="0"/>
                <w:sz w:val="21"/>
                <w:szCs w:val="21"/>
              </w:rPr>
              <w:t>防水材料</w:t>
            </w: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防水卷材</w:t>
            </w:r>
          </w:p>
        </w:tc>
        <w:tc>
          <w:tcPr>
            <w:tcW w:w="6017" w:type="dxa"/>
            <w:tcBorders>
              <w:tl2br w:val="nil"/>
              <w:tr2bl w:val="nil"/>
            </w:tcBorders>
            <w:shd w:val="clear" w:color="auto" w:fill="FFFFFF"/>
            <w:vAlign w:val="center"/>
          </w:tcPr>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lang w:val="en-US" w:eastAsia="zh-CN" w:bidi="ar-SA"/>
              </w:rPr>
              <w:t>《弹性体改性沥青防水卷材》GB18242</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lang w:val="en-US" w:eastAsia="zh-CN" w:bidi="ar-SA"/>
              </w:rPr>
              <w:t>《塑性体改性沥青防水卷材》GB18243</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lang w:val="en-US" w:eastAsia="zh-CN" w:bidi="ar-SA"/>
              </w:rPr>
              <w:t>《氯化聚乙烯防水卷材》GB12953</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lang w:val="en-US" w:eastAsia="zh-CN" w:bidi="ar-SA"/>
              </w:rPr>
              <w:t>《自粘聚合物改性沥青防水卷材》GB23441</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lang w:val="en-US" w:eastAsia="zh-CN" w:bidi="ar-SA"/>
              </w:rPr>
              <w:t>《预铺/湿铺防水卷材》GB/T23457</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lang w:val="en-US" w:eastAsia="zh-CN" w:bidi="ar-SA"/>
              </w:rPr>
              <w:t>《聚氯乙烯（PVC）防水卷材》GB12952</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lang w:val="en-US" w:eastAsia="zh-CN" w:bidi="ar-SA"/>
              </w:rPr>
              <w:t>《带自粘层的防水卷材》GB/T23260</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lang w:val="en-US" w:eastAsia="zh-CN" w:bidi="ar-SA"/>
              </w:rPr>
              <w:t>《建筑防水卷材试验方法》GB/T328</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688"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b/>
                <w:bCs/>
                <w:kern w:val="0"/>
                <w:sz w:val="21"/>
                <w:szCs w:val="21"/>
              </w:rPr>
            </w:pP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防水涂料</w:t>
            </w:r>
          </w:p>
        </w:tc>
        <w:tc>
          <w:tcPr>
            <w:tcW w:w="601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《道桥用防水涂料》JCJ/T 975－2005</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《路桥用水性沥青基防水涂料》JT/T 535</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688"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b/>
                <w:bCs/>
                <w:kern w:val="0"/>
                <w:sz w:val="21"/>
                <w:szCs w:val="21"/>
              </w:rPr>
            </w:pP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止水带</w:t>
            </w:r>
          </w:p>
        </w:tc>
        <w:tc>
          <w:tcPr>
            <w:tcW w:w="601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《膨润土橡胶遇水膨胀止水条》JG/T 141 </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《高分子防水材料第2部分止水带》GB18173. 2</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bidi="ar-SA"/>
              </w:rPr>
              <w:t>《铁路隧道防水材料第2部分:止水带》TB/T 3360.2</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688"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b/>
                <w:bCs/>
                <w:kern w:val="0"/>
                <w:sz w:val="21"/>
                <w:szCs w:val="21"/>
              </w:rPr>
            </w:pP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防水板</w:t>
            </w:r>
          </w:p>
        </w:tc>
        <w:tc>
          <w:tcPr>
            <w:tcW w:w="601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《高分子增强复合防水片材》GB/T 26518 </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jc w:val="both"/>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lang w:val="en-US" w:eastAsia="zh-CN" w:bidi="ar-SA"/>
              </w:rPr>
              <w:t>《铁路隧道防水材料第1部分：防水板》TB/T 3360.1</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688"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b/>
                <w:bCs/>
                <w:kern w:val="0"/>
                <w:sz w:val="21"/>
                <w:szCs w:val="21"/>
              </w:rPr>
            </w:pP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排水板</w:t>
            </w:r>
          </w:p>
        </w:tc>
        <w:tc>
          <w:tcPr>
            <w:tcW w:w="601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《公路工程土工合成材料 塑料排水板（带）》JT/T 521</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bidi="ar-SA"/>
              </w:rPr>
              <w:t>《水运工程塑料排水板应用技术规程》JTS206-1</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restart"/>
            <w:tcBorders>
              <w:tl2br w:val="nil"/>
              <w:tr2bl w:val="nil"/>
            </w:tcBorders>
            <w:shd w:val="clear" w:color="auto" w:fill="FFFFFF"/>
            <w:vAlign w:val="center"/>
          </w:tcPr>
          <w:p>
            <w:pPr>
              <w:pStyle w:val="10"/>
              <w:keepNext w:val="0"/>
              <w:keepLines w:val="0"/>
              <w:pageBreakBefore w:val="0"/>
              <w:tabs>
                <w:tab w:val="left" w:pos="284"/>
              </w:tabs>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w:t>
            </w:r>
          </w:p>
        </w:tc>
        <w:tc>
          <w:tcPr>
            <w:tcW w:w="688" w:type="dxa"/>
            <w:vMerge w:val="restart"/>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b/>
                <w:bCs/>
                <w:kern w:val="0"/>
                <w:sz w:val="21"/>
                <w:szCs w:val="21"/>
              </w:rPr>
            </w:pPr>
            <w:r>
              <w:rPr>
                <w:rFonts w:hint="eastAsia" w:ascii="仿宋_GB2312" w:hAnsi="仿宋_GB2312" w:eastAsia="仿宋_GB2312" w:cs="仿宋_GB2312"/>
                <w:sz w:val="21"/>
                <w:szCs w:val="21"/>
              </w:rPr>
              <w:t>沥青</w:t>
            </w: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改性沥青</w:t>
            </w:r>
          </w:p>
        </w:tc>
        <w:tc>
          <w:tcPr>
            <w:tcW w:w="6017" w:type="dxa"/>
            <w:vMerge w:val="restart"/>
            <w:tcBorders>
              <w:tl2br w:val="nil"/>
              <w:tr2bl w:val="nil"/>
            </w:tcBorders>
            <w:shd w:val="clear" w:color="auto" w:fill="FFFFFF"/>
            <w:vAlign w:val="center"/>
          </w:tcPr>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lang w:val="en-US" w:eastAsia="zh-CN" w:bidi="ar-SA"/>
              </w:rPr>
              <w:t>《公路沥青路面施工技术规范》JTGF40</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lang w:val="en-US" w:eastAsia="zh-CN" w:bidi="ar-SA"/>
              </w:rPr>
              <w:t>《公路工程沥青及沥青混合料试验规程》JTG E20</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lang w:val="en-US" w:eastAsia="zh-CN" w:bidi="ar-SA"/>
              </w:rPr>
              <w:t>《沥青针入度测定法》GB/T4509</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《沥青延度测定法》GB/T4508</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lang w:val="en-US" w:eastAsia="zh-CN" w:bidi="ar-SA"/>
              </w:rPr>
              <w:t>《沥青软化点测定法环球法》GB/T4507</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lang w:val="en-US" w:eastAsia="zh-CN" w:bidi="ar-SA"/>
              </w:rPr>
              <w:t>《建筑石油沥青》GB/T494</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lang w:val="en-US" w:eastAsia="zh-CN" w:bidi="ar-SA"/>
              </w:rPr>
              <w:t>《城镇道路工程施工与质量验收规范》CJJ1-2008</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lang w:val="en-US" w:eastAsia="zh-CN" w:bidi="ar-SA"/>
              </w:rPr>
              <w:t>《沥青路面施工及验收规范》GB50092</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《石油沥青溶解度测定法》GB/T 11148-2008</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lang w:val="en-US" w:eastAsia="zh-CN" w:bidi="ar-SA"/>
              </w:rPr>
              <w:t>《石油沥青蒸发损失测定法》GB/T 11964-2008</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《沥青识别（相似度）方法标准 红外光谱 法》ZS/QB-01</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tcBorders>
              <w:tl2br w:val="nil"/>
              <w:tr2bl w:val="nil"/>
            </w:tcBorders>
            <w:shd w:val="clear" w:color="auto" w:fill="FFFFFF"/>
            <w:vAlign w:val="center"/>
          </w:tcPr>
          <w:p>
            <w:pPr>
              <w:pStyle w:val="10"/>
              <w:keepNext w:val="0"/>
              <w:keepLines w:val="0"/>
              <w:pageBreakBefore w:val="0"/>
              <w:tabs>
                <w:tab w:val="left" w:pos="284"/>
              </w:tabs>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688"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b/>
                <w:bCs/>
                <w:kern w:val="0"/>
                <w:sz w:val="21"/>
                <w:szCs w:val="21"/>
              </w:rPr>
            </w:pP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乳化沥青</w:t>
            </w:r>
          </w:p>
        </w:tc>
        <w:tc>
          <w:tcPr>
            <w:tcW w:w="6017"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688"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b/>
                <w:bCs/>
                <w:kern w:val="0"/>
                <w:sz w:val="21"/>
                <w:szCs w:val="21"/>
              </w:rPr>
            </w:pP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石油沥青</w:t>
            </w:r>
          </w:p>
        </w:tc>
        <w:tc>
          <w:tcPr>
            <w:tcW w:w="6017"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w:t>
            </w:r>
          </w:p>
        </w:tc>
        <w:tc>
          <w:tcPr>
            <w:tcW w:w="2216" w:type="dxa"/>
            <w:gridSpan w:val="2"/>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改性剂</w:t>
            </w:r>
          </w:p>
        </w:tc>
        <w:tc>
          <w:tcPr>
            <w:tcW w:w="6017" w:type="dxa"/>
            <w:tcBorders>
              <w:tl2br w:val="nil"/>
              <w:tr2bl w:val="nil"/>
            </w:tcBorders>
            <w:shd w:val="clear" w:color="auto" w:fill="FFFFFF"/>
            <w:vAlign w:val="center"/>
          </w:tcPr>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bidi="ar-SA"/>
              </w:rPr>
              <w:t xml:space="preserve">《公路改性沥青 SBS改性剂含量检测技术规程》DB21/T 2778 </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23</w:t>
            </w:r>
          </w:p>
        </w:tc>
        <w:tc>
          <w:tcPr>
            <w:tcW w:w="2216" w:type="dxa"/>
            <w:gridSpan w:val="2"/>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稳定剂</w:t>
            </w:r>
          </w:p>
        </w:tc>
        <w:tc>
          <w:tcPr>
            <w:tcW w:w="601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spacing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《公路沥青路面施工技术规范》JTG F40－2004</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w:t>
            </w:r>
          </w:p>
        </w:tc>
        <w:tc>
          <w:tcPr>
            <w:tcW w:w="2216" w:type="dxa"/>
            <w:gridSpan w:val="2"/>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抗剥落剂</w:t>
            </w:r>
          </w:p>
        </w:tc>
        <w:tc>
          <w:tcPr>
            <w:tcW w:w="601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《公路沥青路面施工技术规范》JTG F40－2004</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《公路工程沥青及沥青混合料试验规程》JTG E20－2011</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0" w:type="dxa"/>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25</w:t>
            </w:r>
          </w:p>
        </w:tc>
        <w:tc>
          <w:tcPr>
            <w:tcW w:w="2216" w:type="dxa"/>
            <w:gridSpan w:val="2"/>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透层油</w:t>
            </w:r>
          </w:p>
        </w:tc>
        <w:tc>
          <w:tcPr>
            <w:tcW w:w="601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《公路沥青路面施工技术规范》JTJ F40</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26</w:t>
            </w:r>
          </w:p>
        </w:tc>
        <w:tc>
          <w:tcPr>
            <w:tcW w:w="2216" w:type="dxa"/>
            <w:gridSpan w:val="2"/>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粘层油</w:t>
            </w:r>
          </w:p>
        </w:tc>
        <w:tc>
          <w:tcPr>
            <w:tcW w:w="601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《公路沥青路面施工技术规范》JTJ F40</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27</w:t>
            </w:r>
          </w:p>
        </w:tc>
        <w:tc>
          <w:tcPr>
            <w:tcW w:w="2216" w:type="dxa"/>
            <w:gridSpan w:val="2"/>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烧结砖</w:t>
            </w:r>
          </w:p>
        </w:tc>
        <w:tc>
          <w:tcPr>
            <w:tcW w:w="601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《烧结普通砖》GB 51013</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《烧结空心砖和空心砌块》GB 13545</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《烧结多孔砖及多孔砌块》GB 13544</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《砌墙砖试验方法》GB/T2542</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2" w:type="dxa"/>
            <w:gridSpan w:val="5"/>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jc w:val="center"/>
              <w:textAlignment w:val="auto"/>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二、桥梁专用产品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restart"/>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w:t>
            </w:r>
          </w:p>
        </w:tc>
        <w:tc>
          <w:tcPr>
            <w:tcW w:w="688" w:type="dxa"/>
            <w:vMerge w:val="restart"/>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b/>
                <w:bCs/>
                <w:kern w:val="0"/>
                <w:sz w:val="21"/>
                <w:szCs w:val="21"/>
              </w:rPr>
            </w:pPr>
            <w:r>
              <w:rPr>
                <w:rFonts w:hint="eastAsia" w:ascii="仿宋_GB2312" w:hAnsi="仿宋_GB2312" w:eastAsia="仿宋_GB2312" w:cs="仿宋_GB2312"/>
                <w:kern w:val="0"/>
                <w:sz w:val="21"/>
                <w:szCs w:val="21"/>
              </w:rPr>
              <w:t>桥梁缆索</w:t>
            </w:r>
          </w:p>
        </w:tc>
        <w:tc>
          <w:tcPr>
            <w:tcW w:w="1528"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吊索</w:t>
            </w:r>
          </w:p>
        </w:tc>
        <w:tc>
          <w:tcPr>
            <w:tcW w:w="601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《公路悬索桥吊索》JT/T 449 </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2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688"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b/>
                <w:bCs/>
                <w:kern w:val="0"/>
                <w:sz w:val="21"/>
                <w:szCs w:val="21"/>
              </w:rPr>
            </w:pPr>
          </w:p>
        </w:tc>
        <w:tc>
          <w:tcPr>
            <w:tcW w:w="1528"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斜拉索</w:t>
            </w:r>
          </w:p>
        </w:tc>
        <w:tc>
          <w:tcPr>
            <w:tcW w:w="601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《大跨度斜拉桥平行钢丝斜拉索》JT/T 775 </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20" w:type="dxa"/>
            <w:vMerge w:val="restart"/>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29</w:t>
            </w:r>
          </w:p>
        </w:tc>
        <w:tc>
          <w:tcPr>
            <w:tcW w:w="688" w:type="dxa"/>
            <w:vMerge w:val="restart"/>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b/>
                <w:bCs/>
                <w:kern w:val="0"/>
                <w:sz w:val="21"/>
                <w:szCs w:val="21"/>
              </w:rPr>
            </w:pPr>
            <w:r>
              <w:rPr>
                <w:rFonts w:hint="eastAsia" w:ascii="仿宋_GB2312" w:hAnsi="仿宋_GB2312" w:eastAsia="仿宋_GB2312" w:cs="仿宋_GB2312"/>
                <w:kern w:val="0"/>
                <w:sz w:val="21"/>
                <w:szCs w:val="21"/>
              </w:rPr>
              <w:t>桥梁支座</w:t>
            </w: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板式橡胶支座</w:t>
            </w:r>
          </w:p>
        </w:tc>
        <w:tc>
          <w:tcPr>
            <w:tcW w:w="6017" w:type="dxa"/>
            <w:tcBorders>
              <w:tl2br w:val="nil"/>
              <w:tr2bl w:val="nil"/>
            </w:tcBorders>
            <w:shd w:val="clear" w:color="auto" w:fill="FFFFFF"/>
            <w:vAlign w:val="center"/>
          </w:tcPr>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z w:val="21"/>
                <w:szCs w:val="21"/>
              </w:rPr>
              <w:t>《橡胶支座第4部分：普通橡胶支座》</w:t>
            </w:r>
            <w:r>
              <w:rPr>
                <w:rFonts w:hint="eastAsia" w:ascii="仿宋_GB2312" w:hAnsi="仿宋_GB2312" w:eastAsia="仿宋_GB2312" w:cs="仿宋_GB2312"/>
                <w:sz w:val="21"/>
                <w:szCs w:val="21"/>
              </w:rPr>
              <w:t>GB20688. 4</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color w:val="000000"/>
                <w:sz w:val="21"/>
                <w:szCs w:val="21"/>
                <w:lang w:val="en-US" w:eastAsia="zh-CN" w:bidi="en-US"/>
              </w:rPr>
            </w:pPr>
            <w:r>
              <w:rPr>
                <w:rFonts w:hint="eastAsia" w:ascii="仿宋_GB2312" w:hAnsi="仿宋_GB2312" w:eastAsia="仿宋_GB2312" w:cs="仿宋_GB2312"/>
                <w:color w:val="000000"/>
                <w:sz w:val="21"/>
                <w:szCs w:val="21"/>
              </w:rPr>
              <w:t>《公路桥梁板式橡胶支座》</w:t>
            </w:r>
            <w:r>
              <w:rPr>
                <w:rFonts w:hint="eastAsia" w:ascii="仿宋_GB2312" w:hAnsi="仿宋_GB2312" w:eastAsia="仿宋_GB2312" w:cs="仿宋_GB2312"/>
                <w:color w:val="000000"/>
                <w:sz w:val="21"/>
                <w:szCs w:val="21"/>
                <w:lang w:val="en-US" w:eastAsia="zh-CN" w:bidi="en-US"/>
              </w:rPr>
              <w:t>JT/T4</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color w:val="000000"/>
                <w:sz w:val="21"/>
                <w:szCs w:val="21"/>
                <w:lang w:val="en-US" w:eastAsia="zh-CN" w:bidi="en-US"/>
              </w:rPr>
            </w:pPr>
            <w:r>
              <w:rPr>
                <w:rFonts w:hint="eastAsia" w:ascii="仿宋_GB2312" w:hAnsi="仿宋_GB2312" w:eastAsia="仿宋_GB2312" w:cs="仿宋_GB2312"/>
                <w:color w:val="000000"/>
                <w:sz w:val="21"/>
                <w:szCs w:val="21"/>
              </w:rPr>
              <w:t>《铁路桥梁板式橡胶支座》</w:t>
            </w:r>
            <w:r>
              <w:rPr>
                <w:rFonts w:hint="eastAsia" w:ascii="仿宋_GB2312" w:hAnsi="仿宋_GB2312" w:eastAsia="仿宋_GB2312" w:cs="仿宋_GB2312"/>
                <w:color w:val="000000"/>
                <w:sz w:val="21"/>
                <w:szCs w:val="21"/>
                <w:lang w:val="en-US" w:eastAsia="zh-CN" w:bidi="en-US"/>
              </w:rPr>
              <w:t>TB/T 1893</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2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688"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b/>
                <w:bCs/>
                <w:kern w:val="0"/>
                <w:sz w:val="21"/>
                <w:szCs w:val="21"/>
              </w:rPr>
            </w:pP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球型支座</w:t>
            </w:r>
          </w:p>
        </w:tc>
        <w:tc>
          <w:tcPr>
            <w:tcW w:w="6017" w:type="dxa"/>
            <w:tcBorders>
              <w:tl2br w:val="nil"/>
              <w:tr2bl w:val="nil"/>
            </w:tcBorders>
            <w:shd w:val="clear" w:color="auto" w:fill="FFFFFF"/>
            <w:vAlign w:val="center"/>
          </w:tcPr>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color w:val="000000"/>
                <w:sz w:val="21"/>
                <w:szCs w:val="21"/>
                <w:lang w:val="en-US" w:eastAsia="zh-CN" w:bidi="en-US"/>
              </w:rPr>
            </w:pPr>
            <w:r>
              <w:rPr>
                <w:rFonts w:hint="eastAsia" w:ascii="仿宋_GB2312" w:hAnsi="仿宋_GB2312" w:eastAsia="仿宋_GB2312" w:cs="仿宋_GB2312"/>
                <w:color w:val="000000"/>
                <w:sz w:val="21"/>
                <w:szCs w:val="21"/>
              </w:rPr>
              <w:t>《桥梁球型支座》</w:t>
            </w:r>
            <w:r>
              <w:rPr>
                <w:rFonts w:hint="eastAsia" w:ascii="仿宋_GB2312" w:hAnsi="仿宋_GB2312" w:eastAsia="仿宋_GB2312" w:cs="仿宋_GB2312"/>
                <w:color w:val="000000"/>
                <w:sz w:val="21"/>
                <w:szCs w:val="21"/>
                <w:lang w:val="en-US" w:eastAsia="zh-CN" w:bidi="en-US"/>
              </w:rPr>
              <w:t>GB17955</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color w:val="000000"/>
                <w:sz w:val="21"/>
                <w:szCs w:val="21"/>
                <w:lang w:val="en-US" w:eastAsia="zh-CN" w:bidi="en-US"/>
              </w:rPr>
            </w:pPr>
            <w:r>
              <w:rPr>
                <w:rFonts w:hint="eastAsia" w:ascii="仿宋_GB2312" w:hAnsi="仿宋_GB2312" w:eastAsia="仿宋_GB2312" w:cs="仿宋_GB2312"/>
                <w:sz w:val="21"/>
                <w:szCs w:val="21"/>
              </w:rPr>
              <w:t>《铁路桥梁球型支座》TB/T 3320</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688"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b/>
                <w:bCs/>
                <w:kern w:val="0"/>
                <w:sz w:val="21"/>
                <w:szCs w:val="21"/>
              </w:rPr>
            </w:pP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盆式支座</w:t>
            </w:r>
          </w:p>
        </w:tc>
        <w:tc>
          <w:tcPr>
            <w:tcW w:w="6017" w:type="dxa"/>
            <w:tcBorders>
              <w:tl2br w:val="nil"/>
              <w:tr2bl w:val="nil"/>
            </w:tcBorders>
            <w:shd w:val="clear" w:color="auto" w:fill="FFFFFF"/>
            <w:vAlign w:val="center"/>
          </w:tcPr>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《铁路桥梁盆式支座》</w:t>
            </w:r>
            <w:r>
              <w:rPr>
                <w:rFonts w:hint="eastAsia" w:ascii="仿宋_GB2312" w:hAnsi="仿宋_GB2312" w:eastAsia="仿宋_GB2312" w:cs="仿宋_GB2312"/>
                <w:color w:val="000000"/>
                <w:sz w:val="21"/>
                <w:szCs w:val="21"/>
                <w:lang w:val="en-US" w:eastAsia="zh-CN" w:bidi="en-US"/>
              </w:rPr>
              <w:t>TB/T 2331</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sz w:val="21"/>
                <w:szCs w:val="21"/>
              </w:rPr>
              <w:t>《公路桥梁盆式支座》</w:t>
            </w:r>
            <w:r>
              <w:rPr>
                <w:rFonts w:hint="eastAsia" w:ascii="仿宋_GB2312" w:hAnsi="仿宋_GB2312" w:eastAsia="仿宋_GB2312" w:cs="仿宋_GB2312"/>
                <w:color w:val="000000"/>
                <w:sz w:val="21"/>
                <w:szCs w:val="21"/>
                <w:lang w:bidi="en-US"/>
              </w:rPr>
              <w:t>JT/T391</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restart"/>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w:t>
            </w:r>
          </w:p>
        </w:tc>
        <w:tc>
          <w:tcPr>
            <w:tcW w:w="688" w:type="dxa"/>
            <w:vMerge w:val="restart"/>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桥梁伸缩装置</w:t>
            </w: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梳型板伸缩缝</w:t>
            </w:r>
          </w:p>
        </w:tc>
        <w:tc>
          <w:tcPr>
            <w:tcW w:w="6017" w:type="dxa"/>
            <w:vMerge w:val="restart"/>
            <w:tcBorders>
              <w:tl2br w:val="nil"/>
              <w:tr2bl w:val="nil"/>
            </w:tcBorders>
            <w:shd w:val="clear" w:color="auto" w:fill="FFFFFF"/>
            <w:vAlign w:val="center"/>
          </w:tcPr>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《公路桥梁伸缩装置通用技术条件》JT/T327</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《公路桥梁钢结构防腐涂装技术条件》JT/T 722</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《色漆和清漆漆膜厚度的测定》GB /T13452. 2</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《公路工程质量检验评定标准第一册土建 工程》TGF80/1</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《钢结构工程施工质量验收规范》GB50205</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《钢结构现场检测技术标准》GB/T50621</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《城市桥梁工程施工与质量验收规范》CJJ2</w:t>
            </w:r>
          </w:p>
        </w:tc>
        <w:tc>
          <w:tcPr>
            <w:tcW w:w="709" w:type="dxa"/>
            <w:vMerge w:val="restart"/>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688"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仿毛勒伸缩缝</w:t>
            </w:r>
          </w:p>
        </w:tc>
        <w:tc>
          <w:tcPr>
            <w:tcW w:w="6017"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709"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31</w:t>
            </w:r>
          </w:p>
        </w:tc>
        <w:tc>
          <w:tcPr>
            <w:tcW w:w="2216" w:type="dxa"/>
            <w:gridSpan w:val="2"/>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锚具、夹具</w:t>
            </w:r>
          </w:p>
        </w:tc>
        <w:tc>
          <w:tcPr>
            <w:tcW w:w="6017" w:type="dxa"/>
            <w:tcBorders>
              <w:tl2br w:val="nil"/>
              <w:tr2bl w:val="nil"/>
            </w:tcBorders>
            <w:shd w:val="clear" w:color="auto" w:fill="FFFFFF"/>
            <w:vAlign w:val="center"/>
          </w:tcPr>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《预应力筋用锚具、夹具和连接器》GB/T14370</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《预应力筋用锚具、夹具和连接器应用技术 规程》JGJ85</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《公路桥梁预应力钢绞线用锚具、夹具和连 接器》JT/T329</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《金属材料洛氏硬度试验第1部分：试验方 法（A、B、C、D、E、F、G、H、K、N、T 标尺）》 GB/T230. 1</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kern w:val="0"/>
                <w:sz w:val="21"/>
                <w:szCs w:val="21"/>
                <w:lang w:val="zh-TW" w:eastAsia="zh-TW" w:bidi="zh-TW"/>
              </w:rPr>
            </w:pPr>
            <w:r>
              <w:rPr>
                <w:rFonts w:hint="eastAsia" w:ascii="仿宋_GB2312" w:hAnsi="仿宋_GB2312" w:eastAsia="仿宋_GB2312" w:cs="仿宋_GB2312"/>
                <w:color w:val="000000"/>
                <w:kern w:val="0"/>
                <w:sz w:val="21"/>
                <w:szCs w:val="21"/>
                <w:lang w:val="zh-TW" w:eastAsia="zh-TW" w:bidi="zh-TW"/>
              </w:rPr>
              <w:t>《铁路工程预应力筋用夹片式锚具、夹具和 连接器》TB/T3193</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restart"/>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32</w:t>
            </w:r>
          </w:p>
        </w:tc>
        <w:tc>
          <w:tcPr>
            <w:tcW w:w="688" w:type="dxa"/>
            <w:vMerge w:val="restart"/>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波纹管</w:t>
            </w: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塑料波纹管</w:t>
            </w:r>
          </w:p>
        </w:tc>
        <w:tc>
          <w:tcPr>
            <w:tcW w:w="6017" w:type="dxa"/>
            <w:vMerge w:val="restart"/>
            <w:tcBorders>
              <w:tl2br w:val="nil"/>
              <w:tr2bl w:val="nil"/>
            </w:tcBorders>
            <w:shd w:val="clear" w:color="auto" w:fill="FFFFFF"/>
            <w:vAlign w:val="center"/>
          </w:tcPr>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《预应力混凝土用金属波纹管》JG225</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《预应力混凝土桥梁用塑料波纹管》JT/T 529</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《城市桥梁工程施工与质量验收规范》CJJ2</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《塑料管道系统塑料部件尺寸的测定》GB/T8806</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《热塑性塑料管材拉伸性能测定第3部分：聚烯炷》GB/T8804.3</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《塑料灰分的测定第1部分：通用方法》GB/T 9345.1</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《热塑性能塑料管材环刚度的测定》GB/T 9647</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《通用软质聚醍型聚氨酯泡沫塑料》GB/T 10802</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 xml:space="preserve">《聚乙烯（PE）树脂》GB/T 11115 </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《热塑性塑料管材耐性外冲击性能试验方法时针旋转法》GB/T 14152</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《冷热水用聚丙烯管道系统第1部分:总则》 GB/T 18742. 1</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《埋地用聚乙烯（PE）结构壁管道系统第1 部分：聚乙烯双壁波纹管材》GB/T 19472. 1</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《聚乙烯压力管材与管件连接的耐拉拔试验》GB/T 15820</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688"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金属波纹管</w:t>
            </w:r>
          </w:p>
        </w:tc>
        <w:tc>
          <w:tcPr>
            <w:tcW w:w="6017"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688"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橡胶波纹管</w:t>
            </w:r>
          </w:p>
        </w:tc>
        <w:tc>
          <w:tcPr>
            <w:tcW w:w="6017"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2" w:type="dxa"/>
            <w:gridSpan w:val="5"/>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b/>
                <w:bCs/>
                <w:kern w:val="0"/>
                <w:sz w:val="21"/>
                <w:szCs w:val="21"/>
              </w:rPr>
              <w:t>三、隧道专用产品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33</w:t>
            </w:r>
          </w:p>
        </w:tc>
        <w:tc>
          <w:tcPr>
            <w:tcW w:w="2216" w:type="dxa"/>
            <w:gridSpan w:val="2"/>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钢拱架</w:t>
            </w:r>
          </w:p>
        </w:tc>
        <w:tc>
          <w:tcPr>
            <w:tcW w:w="6017" w:type="dxa"/>
            <w:vMerge w:val="restart"/>
            <w:tcBorders>
              <w:tl2br w:val="nil"/>
              <w:tr2bl w:val="nil"/>
            </w:tcBorders>
            <w:shd w:val="clear" w:color="auto" w:fill="FFFFFF"/>
            <w:vAlign w:val="center"/>
          </w:tcPr>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《公路工程质量检验评定标准第一册土建 工程》JTGF80/1</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《公路隧道养护技术规范》JTGH12</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《公路隧道设计规范》JTGD70</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《岩土工程勘察规范》GB50021</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《地下铁道工程施工及验收规范》GB50299</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《公路隧道施工技术规范》JTGF60</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《城市轨道交通工程测量规范》GB50308</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《公路勘测规范》JTGC10</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《公路工程地质勘察规范》JTGC20</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《盾构法隧道施工与验收规范》GB 50446</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《铁路隧道衬砌质量无损检测规程》TB 10223</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《公路隧道施工技术细则》JTG/T F60</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《铁路隧道工程施工质量验收标准》TB 10417</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《铁路隧道监控量测技术规程》（Q/CR9218）</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《工程测量规范》GB 50026</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kern w:val="0"/>
                <w:sz w:val="21"/>
                <w:szCs w:val="21"/>
                <w:lang w:val="zh-TW" w:bidi="zh-TW"/>
              </w:rPr>
            </w:pPr>
            <w:r>
              <w:rPr>
                <w:rFonts w:hint="eastAsia" w:ascii="仿宋_GB2312" w:hAnsi="仿宋_GB2312" w:eastAsia="仿宋_GB2312" w:cs="仿宋_GB2312"/>
                <w:color w:val="000000"/>
                <w:kern w:val="0"/>
                <w:sz w:val="21"/>
                <w:szCs w:val="21"/>
                <w:lang w:val="zh-TW" w:eastAsia="zh-TW" w:bidi="zh-TW"/>
              </w:rPr>
              <w:t>《公路工程物探规程》JTG/T C22</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《地下防水工程质量验收规范》GB50208</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《公路隧道照明灯具》JT/T609</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《作业场所环境气体检测报警仪通用技术要求》GB12358</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《公路隧道通风设计细则》JTG/T D70. 2. 02</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《公路隧道照明设计细则》JTG/T D70. 2. 01</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《工业企业厂界环境噪声排放标准》GB12348</w:t>
            </w:r>
          </w:p>
          <w:p>
            <w:pPr>
              <w:pStyle w:val="11"/>
              <w:keepNext w:val="0"/>
              <w:keepLines w:val="0"/>
              <w:pageBreakBefore w:val="0"/>
              <w:kinsoku/>
              <w:wordWrap/>
              <w:overflowPunct/>
              <w:topLinePunct w:val="0"/>
              <w:autoSpaceDE/>
              <w:autoSpaceDN/>
              <w:bidi w:val="0"/>
              <w:snapToGrid/>
              <w:spacing w:after="0" w:line="400" w:lineRule="exact"/>
              <w:ind w:left="0" w:leftChars="0" w:right="0"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《照明测量方法》GB/T5700</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34</w:t>
            </w:r>
          </w:p>
        </w:tc>
        <w:tc>
          <w:tcPr>
            <w:tcW w:w="2216" w:type="dxa"/>
            <w:gridSpan w:val="2"/>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锚杆</w:t>
            </w:r>
          </w:p>
        </w:tc>
        <w:tc>
          <w:tcPr>
            <w:tcW w:w="6017"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35</w:t>
            </w:r>
          </w:p>
        </w:tc>
        <w:tc>
          <w:tcPr>
            <w:tcW w:w="2216" w:type="dxa"/>
            <w:gridSpan w:val="2"/>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超前小导管</w:t>
            </w:r>
          </w:p>
        </w:tc>
        <w:tc>
          <w:tcPr>
            <w:tcW w:w="6017"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36</w:t>
            </w:r>
          </w:p>
        </w:tc>
        <w:tc>
          <w:tcPr>
            <w:tcW w:w="2216" w:type="dxa"/>
            <w:gridSpan w:val="2"/>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横向、环向排水管</w:t>
            </w:r>
          </w:p>
        </w:tc>
        <w:tc>
          <w:tcPr>
            <w:tcW w:w="6017"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restart"/>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37</w:t>
            </w:r>
          </w:p>
        </w:tc>
        <w:tc>
          <w:tcPr>
            <w:tcW w:w="688" w:type="dxa"/>
            <w:vMerge w:val="restart"/>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通风设施</w:t>
            </w: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风机</w:t>
            </w:r>
          </w:p>
        </w:tc>
        <w:tc>
          <w:tcPr>
            <w:tcW w:w="6017"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688"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通风管道</w:t>
            </w:r>
          </w:p>
        </w:tc>
        <w:tc>
          <w:tcPr>
            <w:tcW w:w="6017"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688"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风机控制设备</w:t>
            </w:r>
          </w:p>
        </w:tc>
        <w:tc>
          <w:tcPr>
            <w:tcW w:w="6017"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restart"/>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highlight w:val="yellow"/>
              </w:rPr>
            </w:pPr>
            <w:r>
              <w:rPr>
                <w:rFonts w:hint="eastAsia" w:ascii="仿宋_GB2312" w:hAnsi="仿宋_GB2312" w:eastAsia="仿宋_GB2312" w:cs="仿宋_GB2312"/>
                <w:sz w:val="21"/>
                <w:szCs w:val="21"/>
              </w:rPr>
              <w:t>38</w:t>
            </w:r>
          </w:p>
        </w:tc>
        <w:tc>
          <w:tcPr>
            <w:tcW w:w="688" w:type="dxa"/>
            <w:vMerge w:val="restart"/>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highlight w:val="yellow"/>
              </w:rPr>
            </w:pPr>
            <w:r>
              <w:rPr>
                <w:rFonts w:hint="eastAsia" w:ascii="仿宋_GB2312" w:hAnsi="仿宋_GB2312" w:eastAsia="仿宋_GB2312" w:cs="仿宋_GB2312"/>
                <w:kern w:val="0"/>
                <w:sz w:val="21"/>
                <w:szCs w:val="21"/>
              </w:rPr>
              <w:t>环境监测设备</w:t>
            </w: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highlight w:val="yellow"/>
              </w:rPr>
            </w:pPr>
            <w:r>
              <w:rPr>
                <w:rFonts w:hint="eastAsia" w:ascii="仿宋_GB2312" w:hAnsi="仿宋_GB2312" w:eastAsia="仿宋_GB2312" w:cs="仿宋_GB2312"/>
                <w:kern w:val="0"/>
                <w:sz w:val="21"/>
                <w:szCs w:val="21"/>
              </w:rPr>
              <w:t>一氧化碳检测器</w:t>
            </w:r>
          </w:p>
        </w:tc>
        <w:tc>
          <w:tcPr>
            <w:tcW w:w="6017"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highlight w:val="yellow"/>
              </w:rPr>
            </w:pP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highlight w:val="yellow"/>
              </w:rPr>
            </w:pPr>
          </w:p>
        </w:tc>
        <w:tc>
          <w:tcPr>
            <w:tcW w:w="688"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highlight w:val="yellow"/>
              </w:rPr>
            </w:pP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highlight w:val="yellow"/>
              </w:rPr>
            </w:pPr>
            <w:r>
              <w:rPr>
                <w:rFonts w:hint="eastAsia" w:ascii="仿宋_GB2312" w:hAnsi="仿宋_GB2312" w:eastAsia="仿宋_GB2312" w:cs="仿宋_GB2312"/>
                <w:kern w:val="0"/>
                <w:sz w:val="21"/>
                <w:szCs w:val="21"/>
              </w:rPr>
              <w:t>能见度检测器</w:t>
            </w:r>
          </w:p>
        </w:tc>
        <w:tc>
          <w:tcPr>
            <w:tcW w:w="6017"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highlight w:val="yellow"/>
              </w:rPr>
            </w:pP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restart"/>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39</w:t>
            </w:r>
          </w:p>
        </w:tc>
        <w:tc>
          <w:tcPr>
            <w:tcW w:w="688" w:type="dxa"/>
            <w:vMerge w:val="restart"/>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火灾报警</w:t>
            </w:r>
            <w:r>
              <w:rPr>
                <w:rFonts w:hint="eastAsia" w:ascii="仿宋_GB2312" w:hAnsi="仿宋_GB2312" w:eastAsia="仿宋_GB2312" w:cs="仿宋_GB2312"/>
                <w:sz w:val="21"/>
                <w:szCs w:val="21"/>
              </w:rPr>
              <w:t>设备</w:t>
            </w: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火灾探测器</w:t>
            </w:r>
          </w:p>
        </w:tc>
        <w:tc>
          <w:tcPr>
            <w:tcW w:w="6017"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688"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隧道火灾报警装置</w:t>
            </w:r>
          </w:p>
        </w:tc>
        <w:tc>
          <w:tcPr>
            <w:tcW w:w="6017"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2" w:type="dxa"/>
            <w:gridSpan w:val="5"/>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kern w:val="0"/>
                <w:sz w:val="21"/>
                <w:szCs w:val="21"/>
              </w:rPr>
              <w:t>四、交通安全设施专用产品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restart"/>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40</w:t>
            </w:r>
          </w:p>
        </w:tc>
        <w:tc>
          <w:tcPr>
            <w:tcW w:w="688" w:type="dxa"/>
            <w:vMerge w:val="restart"/>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标志</w:t>
            </w: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标志板</w:t>
            </w:r>
          </w:p>
        </w:tc>
        <w:tc>
          <w:tcPr>
            <w:tcW w:w="6017" w:type="dxa"/>
            <w:vMerge w:val="restart"/>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kern w:val="0"/>
                <w:sz w:val="21"/>
                <w:szCs w:val="21"/>
                <w:lang w:val="zh-TW" w:eastAsia="zh-TW" w:bidi="zh-TW"/>
              </w:rPr>
            </w:pPr>
            <w:r>
              <w:rPr>
                <w:rFonts w:hint="eastAsia" w:ascii="仿宋_GB2312" w:hAnsi="仿宋_GB2312" w:eastAsia="仿宋_GB2312" w:cs="仿宋_GB2312"/>
                <w:color w:val="000000"/>
                <w:kern w:val="0"/>
                <w:sz w:val="21"/>
                <w:szCs w:val="21"/>
                <w:lang w:val="zh-TW" w:eastAsia="zh-TW" w:bidi="zh-TW"/>
              </w:rPr>
              <w:t>《公路工程质量检验评定标准第一册土建 工程》JTGF80/1</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kern w:val="0"/>
                <w:sz w:val="21"/>
                <w:szCs w:val="21"/>
                <w:lang w:val="zh-TW" w:eastAsia="zh-TW" w:bidi="zh-TW"/>
              </w:rPr>
            </w:pPr>
            <w:r>
              <w:rPr>
                <w:rFonts w:hint="eastAsia" w:ascii="仿宋_GB2312" w:hAnsi="仿宋_GB2312" w:eastAsia="仿宋_GB2312" w:cs="仿宋_GB2312"/>
                <w:color w:val="000000"/>
                <w:kern w:val="0"/>
                <w:sz w:val="21"/>
                <w:szCs w:val="21"/>
                <w:lang w:val="zh-TW" w:eastAsia="zh-TW" w:bidi="zh-TW"/>
              </w:rPr>
              <w:t>《塑料试样状态调节和试验的标准环境》GB/T 2918</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kern w:val="0"/>
                <w:sz w:val="21"/>
                <w:szCs w:val="21"/>
                <w:lang w:val="zh-TW" w:eastAsia="zh-TW" w:bidi="zh-TW"/>
              </w:rPr>
            </w:pPr>
            <w:r>
              <w:rPr>
                <w:rFonts w:hint="eastAsia" w:ascii="仿宋_GB2312" w:hAnsi="仿宋_GB2312" w:eastAsia="仿宋_GB2312" w:cs="仿宋_GB2312"/>
                <w:color w:val="000000"/>
                <w:kern w:val="0"/>
                <w:sz w:val="21"/>
                <w:szCs w:val="21"/>
                <w:lang w:val="zh-TW" w:eastAsia="zh-TW" w:bidi="zh-TW"/>
              </w:rPr>
              <w:t>《道路交通反光膜》GB/T18833</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kern w:val="0"/>
                <w:sz w:val="21"/>
                <w:szCs w:val="21"/>
                <w:lang w:val="zh-TW" w:eastAsia="zh-TW" w:bidi="zh-TW"/>
              </w:rPr>
            </w:pPr>
            <w:r>
              <w:rPr>
                <w:rFonts w:hint="eastAsia" w:ascii="仿宋_GB2312" w:hAnsi="仿宋_GB2312" w:eastAsia="仿宋_GB2312" w:cs="仿宋_GB2312"/>
                <w:color w:val="000000"/>
                <w:kern w:val="0"/>
                <w:sz w:val="21"/>
                <w:szCs w:val="21"/>
                <w:lang w:val="zh-TW" w:eastAsia="zh-TW" w:bidi="zh-TW"/>
              </w:rPr>
              <w:t>《道路交通标志板及支撑件》 GB/T23827</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kern w:val="0"/>
                <w:sz w:val="21"/>
                <w:szCs w:val="21"/>
                <w:lang w:val="zh-TW" w:eastAsia="zh-TW" w:bidi="zh-TW"/>
              </w:rPr>
            </w:pPr>
            <w:r>
              <w:rPr>
                <w:rFonts w:hint="eastAsia" w:ascii="仿宋_GB2312" w:hAnsi="仿宋_GB2312" w:eastAsia="仿宋_GB2312" w:cs="仿宋_GB2312"/>
                <w:color w:val="000000"/>
                <w:kern w:val="0"/>
                <w:sz w:val="21"/>
                <w:szCs w:val="21"/>
                <w:lang w:val="zh-TW" w:eastAsia="zh-TW" w:bidi="zh-TW"/>
              </w:rPr>
              <w:t xml:space="preserve">《公路交通安全设施质量检验抽样方法》JT/T495 </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kern w:val="0"/>
                <w:sz w:val="21"/>
                <w:szCs w:val="21"/>
                <w:lang w:val="zh-TW" w:eastAsia="zh-TW" w:bidi="zh-TW"/>
              </w:rPr>
            </w:pPr>
            <w:r>
              <w:rPr>
                <w:rFonts w:hint="eastAsia" w:ascii="仿宋_GB2312" w:hAnsi="仿宋_GB2312" w:eastAsia="仿宋_GB2312" w:cs="仿宋_GB2312"/>
                <w:color w:val="000000"/>
                <w:kern w:val="0"/>
                <w:sz w:val="21"/>
                <w:szCs w:val="21"/>
                <w:lang w:val="zh-TW" w:eastAsia="zh-TW" w:bidi="zh-TW"/>
              </w:rPr>
              <w:t>《视觉信号表面色》GB/T8416</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kern w:val="0"/>
                <w:sz w:val="21"/>
                <w:szCs w:val="21"/>
                <w:lang w:val="zh-TW" w:eastAsia="zh-TW" w:bidi="zh-TW"/>
              </w:rPr>
            </w:pPr>
            <w:r>
              <w:rPr>
                <w:rFonts w:hint="eastAsia" w:ascii="仿宋_GB2312" w:hAnsi="仿宋_GB2312" w:eastAsia="仿宋_GB2312" w:cs="仿宋_GB2312"/>
                <w:color w:val="000000"/>
                <w:kern w:val="0"/>
                <w:sz w:val="21"/>
                <w:szCs w:val="21"/>
                <w:lang w:val="zh-TW" w:eastAsia="zh-TW" w:bidi="zh-TW"/>
              </w:rPr>
              <w:t>《道路交通标志和标线》GB 5768.</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kern w:val="0"/>
                <w:sz w:val="21"/>
                <w:szCs w:val="21"/>
                <w:lang w:val="zh-TW" w:eastAsia="zh-TW" w:bidi="zh-TW"/>
              </w:rPr>
            </w:pPr>
            <w:r>
              <w:rPr>
                <w:rFonts w:hint="eastAsia" w:ascii="仿宋_GB2312" w:hAnsi="仿宋_GB2312" w:eastAsia="仿宋_GB2312" w:cs="仿宋_GB2312"/>
                <w:color w:val="000000"/>
                <w:kern w:val="0"/>
                <w:sz w:val="21"/>
                <w:szCs w:val="21"/>
                <w:lang w:val="zh-TW" w:eastAsia="zh-TW" w:bidi="zh-TW"/>
              </w:rPr>
              <w:t>《人造气氛腐蚀试验盐雾试验》GB/T 10125</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kern w:val="0"/>
                <w:sz w:val="21"/>
                <w:szCs w:val="21"/>
                <w:lang w:val="zh-TW" w:eastAsia="zh-TW" w:bidi="zh-TW"/>
              </w:rPr>
            </w:pPr>
            <w:r>
              <w:rPr>
                <w:rFonts w:hint="eastAsia" w:ascii="仿宋_GB2312" w:hAnsi="仿宋_GB2312" w:eastAsia="仿宋_GB2312" w:cs="仿宋_GB2312"/>
                <w:color w:val="000000"/>
                <w:kern w:val="0"/>
                <w:sz w:val="21"/>
                <w:szCs w:val="21"/>
                <w:lang w:val="zh-TW" w:eastAsia="zh-TW" w:bidi="zh-TW"/>
              </w:rPr>
              <w:t>《金属材料拉伸试验第1部分：室温试验 方法》GB/T 228. 1</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spacing w:val="-4"/>
                <w:kern w:val="0"/>
                <w:sz w:val="21"/>
                <w:szCs w:val="21"/>
                <w:lang w:val="zh-TW" w:eastAsia="zh-TW" w:bidi="zh-TW"/>
              </w:rPr>
            </w:pPr>
            <w:r>
              <w:rPr>
                <w:rFonts w:hint="eastAsia" w:ascii="仿宋_GB2312" w:hAnsi="仿宋_GB2312" w:eastAsia="仿宋_GB2312" w:cs="仿宋_GB2312"/>
                <w:color w:val="000000"/>
                <w:spacing w:val="-4"/>
                <w:kern w:val="0"/>
                <w:sz w:val="21"/>
                <w:szCs w:val="21"/>
                <w:lang w:val="zh-TW" w:eastAsia="zh-TW" w:bidi="zh-TW"/>
              </w:rPr>
              <w:t>《一般工业用铝及铝合金板、带材第2部分：力学性能》GB/T3880. 2</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kern w:val="0"/>
                <w:sz w:val="21"/>
                <w:szCs w:val="21"/>
                <w:lang w:val="zh-TW" w:bidi="zh-TW"/>
              </w:rPr>
            </w:pPr>
            <w:r>
              <w:rPr>
                <w:rFonts w:hint="eastAsia" w:ascii="仿宋_GB2312" w:hAnsi="仿宋_GB2312" w:eastAsia="仿宋_GB2312" w:cs="仿宋_GB2312"/>
                <w:color w:val="000000"/>
                <w:kern w:val="0"/>
                <w:sz w:val="21"/>
                <w:szCs w:val="21"/>
                <w:lang w:val="zh-TW" w:eastAsia="zh-TW" w:bidi="zh-TW"/>
              </w:rPr>
              <w:t>《磁性基体上非磁性覆盖层覆盖层厚度测 量磁性法》GB/T 4956</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kern w:val="0"/>
                <w:sz w:val="21"/>
                <w:szCs w:val="21"/>
                <w:lang w:val="zh-TW" w:eastAsia="zh-TW" w:bidi="zh-TW"/>
              </w:rPr>
            </w:pPr>
            <w:r>
              <w:rPr>
                <w:rFonts w:hint="eastAsia" w:ascii="仿宋_GB2312" w:hAnsi="仿宋_GB2312" w:eastAsia="仿宋_GB2312" w:cs="仿宋_GB2312"/>
                <w:color w:val="000000"/>
                <w:kern w:val="0"/>
                <w:sz w:val="21"/>
                <w:szCs w:val="21"/>
                <w:lang w:val="zh-TW" w:eastAsia="zh-TW" w:bidi="zh-TW"/>
              </w:rPr>
              <w:t>《公路交通工程钢构件防腐技术条件》GB/T 18226</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688"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立柱</w:t>
            </w:r>
          </w:p>
        </w:tc>
        <w:tc>
          <w:tcPr>
            <w:tcW w:w="6017"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688"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反光膜</w:t>
            </w:r>
          </w:p>
        </w:tc>
        <w:tc>
          <w:tcPr>
            <w:tcW w:w="6017"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restart"/>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41</w:t>
            </w:r>
          </w:p>
        </w:tc>
        <w:tc>
          <w:tcPr>
            <w:tcW w:w="688" w:type="dxa"/>
            <w:vMerge w:val="restart"/>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标线</w:t>
            </w: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突起路标</w:t>
            </w:r>
          </w:p>
        </w:tc>
        <w:tc>
          <w:tcPr>
            <w:tcW w:w="6017" w:type="dxa"/>
            <w:vMerge w:val="restart"/>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kern w:val="0"/>
                <w:sz w:val="21"/>
                <w:szCs w:val="21"/>
                <w:lang w:val="zh-TW" w:eastAsia="zh-TW" w:bidi="zh-TW"/>
              </w:rPr>
            </w:pPr>
            <w:r>
              <w:rPr>
                <w:rFonts w:hint="eastAsia" w:ascii="仿宋_GB2312" w:hAnsi="仿宋_GB2312" w:eastAsia="仿宋_GB2312" w:cs="仿宋_GB2312"/>
                <w:color w:val="000000"/>
                <w:kern w:val="0"/>
                <w:sz w:val="21"/>
                <w:szCs w:val="21"/>
                <w:lang w:val="zh-TW" w:eastAsia="zh-TW" w:bidi="zh-TW"/>
              </w:rPr>
              <w:t>《公路工程质量检验评定标准第一册土建 工程》JTG F80/1</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kern w:val="0"/>
                <w:sz w:val="21"/>
                <w:szCs w:val="21"/>
                <w:lang w:val="zh-TW" w:eastAsia="zh-TW" w:bidi="zh-TW"/>
              </w:rPr>
            </w:pPr>
            <w:r>
              <w:rPr>
                <w:rFonts w:hint="eastAsia" w:ascii="仿宋_GB2312" w:hAnsi="仿宋_GB2312" w:eastAsia="仿宋_GB2312" w:cs="仿宋_GB2312"/>
                <w:color w:val="000000"/>
                <w:kern w:val="0"/>
                <w:sz w:val="21"/>
                <w:szCs w:val="21"/>
                <w:lang w:val="zh-TW" w:eastAsia="zh-TW" w:bidi="zh-TW"/>
              </w:rPr>
              <w:t>《视觉信号表面色》GB/T 8416</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kern w:val="0"/>
                <w:sz w:val="21"/>
                <w:szCs w:val="21"/>
                <w:lang w:val="zh-TW" w:eastAsia="zh-TW" w:bidi="zh-TW"/>
              </w:rPr>
            </w:pPr>
            <w:r>
              <w:rPr>
                <w:rFonts w:hint="eastAsia" w:ascii="仿宋_GB2312" w:hAnsi="仿宋_GB2312" w:eastAsia="仿宋_GB2312" w:cs="仿宋_GB2312"/>
                <w:color w:val="000000"/>
                <w:kern w:val="0"/>
                <w:sz w:val="21"/>
                <w:szCs w:val="21"/>
                <w:lang w:val="zh-TW" w:eastAsia="zh-TW" w:bidi="zh-TW"/>
              </w:rPr>
              <w:t>《路面标线涂料》JT/T 280</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kern w:val="0"/>
                <w:sz w:val="21"/>
                <w:szCs w:val="21"/>
                <w:lang w:val="zh-TW" w:eastAsia="zh-TW" w:bidi="zh-TW"/>
              </w:rPr>
            </w:pPr>
            <w:r>
              <w:rPr>
                <w:rFonts w:hint="eastAsia" w:ascii="仿宋_GB2312" w:hAnsi="仿宋_GB2312" w:eastAsia="仿宋_GB2312" w:cs="仿宋_GB2312"/>
                <w:color w:val="000000"/>
                <w:kern w:val="0"/>
                <w:sz w:val="21"/>
                <w:szCs w:val="21"/>
                <w:lang w:val="zh-TW" w:eastAsia="zh-TW" w:bidi="zh-TW"/>
              </w:rPr>
              <w:t>《路面标线用玻璃珠》GB/T 24722</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kern w:val="0"/>
                <w:sz w:val="21"/>
                <w:szCs w:val="21"/>
                <w:lang w:val="zh-TW" w:eastAsia="zh-TW" w:bidi="zh-TW"/>
              </w:rPr>
            </w:pPr>
            <w:r>
              <w:rPr>
                <w:rFonts w:hint="eastAsia" w:ascii="仿宋_GB2312" w:hAnsi="仿宋_GB2312" w:eastAsia="仿宋_GB2312" w:cs="仿宋_GB2312"/>
                <w:color w:val="000000"/>
                <w:kern w:val="0"/>
                <w:sz w:val="21"/>
                <w:szCs w:val="21"/>
                <w:lang w:val="zh-TW" w:eastAsia="zh-TW" w:bidi="zh-TW"/>
              </w:rPr>
              <w:t>《公路交通安全设施质量检验抽样方法》JT/T 495</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kern w:val="0"/>
                <w:sz w:val="21"/>
                <w:szCs w:val="21"/>
                <w:lang w:val="zh-TW" w:eastAsia="zh-TW" w:bidi="zh-TW"/>
              </w:rPr>
            </w:pPr>
            <w:r>
              <w:rPr>
                <w:rFonts w:hint="eastAsia" w:ascii="仿宋_GB2312" w:hAnsi="仿宋_GB2312" w:eastAsia="仿宋_GB2312" w:cs="仿宋_GB2312"/>
                <w:color w:val="000000"/>
                <w:kern w:val="0"/>
                <w:sz w:val="21"/>
                <w:szCs w:val="21"/>
                <w:lang w:val="zh-TW" w:eastAsia="zh-TW" w:bidi="zh-TW"/>
              </w:rPr>
              <w:t>《道路交通标线质量要求和检测方法》GB/T 16311</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kern w:val="0"/>
                <w:sz w:val="21"/>
                <w:szCs w:val="21"/>
                <w:lang w:val="zh-TW" w:eastAsia="zh-TW" w:bidi="zh-TW"/>
              </w:rPr>
            </w:pPr>
            <w:r>
              <w:rPr>
                <w:rFonts w:hint="eastAsia" w:ascii="仿宋_GB2312" w:hAnsi="仿宋_GB2312" w:eastAsia="仿宋_GB2312" w:cs="仿宋_GB2312"/>
                <w:color w:val="000000"/>
                <w:kern w:val="0"/>
                <w:sz w:val="21"/>
                <w:szCs w:val="21"/>
                <w:lang w:val="zh-TW" w:eastAsia="zh-TW" w:bidi="zh-TW"/>
              </w:rPr>
              <w:t>《新划路面标线初始逆反射亮度系数及测试 方法》GB/T 21383</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kern w:val="0"/>
                <w:sz w:val="21"/>
                <w:szCs w:val="21"/>
                <w:lang w:val="zh-TW" w:eastAsia="zh-TW" w:bidi="zh-TW"/>
              </w:rPr>
            </w:pPr>
            <w:r>
              <w:rPr>
                <w:rFonts w:hint="eastAsia" w:ascii="仿宋_GB2312" w:hAnsi="仿宋_GB2312" w:eastAsia="仿宋_GB2312" w:cs="仿宋_GB2312"/>
                <w:color w:val="000000"/>
                <w:kern w:val="0"/>
                <w:sz w:val="21"/>
                <w:szCs w:val="21"/>
                <w:lang w:val="zh-TW" w:eastAsia="zh-TW" w:bidi="zh-TW"/>
              </w:rPr>
              <w:t>《道路预成形标线带》GB/T 24717</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kern w:val="0"/>
                <w:sz w:val="21"/>
                <w:szCs w:val="21"/>
                <w:lang w:val="zh-TW" w:eastAsia="zh-TW" w:bidi="zh-TW"/>
              </w:rPr>
            </w:pPr>
            <w:r>
              <w:rPr>
                <w:rFonts w:hint="eastAsia" w:ascii="仿宋_GB2312" w:hAnsi="仿宋_GB2312" w:eastAsia="仿宋_GB2312" w:cs="仿宋_GB2312"/>
                <w:color w:val="000000"/>
                <w:kern w:val="0"/>
                <w:sz w:val="21"/>
                <w:szCs w:val="21"/>
                <w:lang w:val="zh-TW" w:eastAsia="zh-TW" w:bidi="zh-TW"/>
              </w:rPr>
              <w:t>《色漆和清漆用漆基软化点的测定第1部 分:环球法》GB/T 9284.1</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kern w:val="0"/>
                <w:sz w:val="21"/>
                <w:szCs w:val="21"/>
                <w:lang w:val="zh-TW" w:eastAsia="zh-TW" w:bidi="zh-TW"/>
              </w:rPr>
            </w:pPr>
            <w:r>
              <w:rPr>
                <w:rFonts w:hint="eastAsia" w:ascii="仿宋_GB2312" w:hAnsi="仿宋_GB2312" w:eastAsia="仿宋_GB2312" w:cs="仿宋_GB2312"/>
                <w:color w:val="000000"/>
                <w:kern w:val="0"/>
                <w:sz w:val="21"/>
                <w:szCs w:val="21"/>
                <w:lang w:val="zh-TW" w:eastAsia="zh-TW" w:bidi="zh-TW"/>
              </w:rPr>
              <w:t>《涂料试样状态调节和试验的温湿度》GB/T 9278</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688"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标线涂料</w:t>
            </w:r>
          </w:p>
        </w:tc>
        <w:tc>
          <w:tcPr>
            <w:tcW w:w="6017"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688"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标线用玻璃珠</w:t>
            </w:r>
          </w:p>
        </w:tc>
        <w:tc>
          <w:tcPr>
            <w:tcW w:w="6017"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restart"/>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42</w:t>
            </w:r>
          </w:p>
        </w:tc>
        <w:tc>
          <w:tcPr>
            <w:tcW w:w="688" w:type="dxa"/>
            <w:vMerge w:val="restart"/>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视线诱导标</w:t>
            </w: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线型诱导标</w:t>
            </w:r>
          </w:p>
        </w:tc>
        <w:tc>
          <w:tcPr>
            <w:tcW w:w="6017" w:type="dxa"/>
            <w:vMerge w:val="restart"/>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kern w:val="0"/>
                <w:sz w:val="21"/>
                <w:szCs w:val="21"/>
                <w:lang w:val="zh-TW" w:eastAsia="zh-TW" w:bidi="zh-TW"/>
              </w:rPr>
            </w:pPr>
            <w:r>
              <w:rPr>
                <w:rFonts w:hint="eastAsia" w:ascii="仿宋_GB2312" w:hAnsi="仿宋_GB2312" w:eastAsia="仿宋_GB2312" w:cs="仿宋_GB2312"/>
                <w:color w:val="000000"/>
                <w:kern w:val="0"/>
                <w:sz w:val="21"/>
                <w:szCs w:val="21"/>
                <w:lang w:val="zh-TW" w:eastAsia="zh-TW" w:bidi="zh-TW"/>
              </w:rPr>
              <w:t>《突起路标》GB/T24725</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kern w:val="0"/>
                <w:sz w:val="21"/>
                <w:szCs w:val="21"/>
                <w:lang w:val="zh-TW" w:eastAsia="zh-TW" w:bidi="zh-TW"/>
              </w:rPr>
            </w:pPr>
            <w:r>
              <w:rPr>
                <w:rFonts w:hint="eastAsia" w:ascii="仿宋_GB2312" w:hAnsi="仿宋_GB2312" w:eastAsia="仿宋_GB2312" w:cs="仿宋_GB2312"/>
                <w:color w:val="000000"/>
                <w:kern w:val="0"/>
                <w:sz w:val="21"/>
                <w:szCs w:val="21"/>
                <w:lang w:val="zh-TW" w:eastAsia="zh-TW" w:bidi="zh-TW"/>
              </w:rPr>
              <w:t>《逆反射体光度性能测试方法》JT/T690</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kern w:val="0"/>
                <w:sz w:val="21"/>
                <w:szCs w:val="21"/>
                <w:lang w:val="zh-TW" w:eastAsia="zh-TW" w:bidi="zh-TW"/>
              </w:rPr>
            </w:pPr>
            <w:r>
              <w:rPr>
                <w:rFonts w:hint="eastAsia" w:ascii="仿宋_GB2312" w:hAnsi="仿宋_GB2312" w:eastAsia="仿宋_GB2312" w:cs="仿宋_GB2312"/>
                <w:color w:val="000000"/>
                <w:kern w:val="0"/>
                <w:sz w:val="21"/>
                <w:szCs w:val="21"/>
                <w:lang w:val="zh-TW" w:eastAsia="zh-TW" w:bidi="zh-TW"/>
              </w:rPr>
              <w:t>《夜间条件下逆反射体色度性能测试方法》JT/T692</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kern w:val="0"/>
                <w:sz w:val="21"/>
                <w:szCs w:val="21"/>
                <w:lang w:val="zh-TW" w:eastAsia="zh-TW" w:bidi="zh-TW"/>
              </w:rPr>
            </w:pPr>
            <w:r>
              <w:rPr>
                <w:rFonts w:hint="eastAsia" w:ascii="仿宋_GB2312" w:hAnsi="仿宋_GB2312" w:eastAsia="仿宋_GB2312" w:cs="仿宋_GB2312"/>
                <w:color w:val="000000"/>
                <w:kern w:val="0"/>
                <w:sz w:val="21"/>
                <w:szCs w:val="21"/>
                <w:lang w:val="zh-TW" w:eastAsia="zh-TW" w:bidi="zh-TW"/>
              </w:rPr>
              <w:t>《人造气氛腐蚀试验盐雾试验》GB/T 10125</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kern w:val="0"/>
                <w:sz w:val="21"/>
                <w:szCs w:val="21"/>
                <w:lang w:val="zh-TW" w:eastAsia="zh-TW" w:bidi="zh-TW"/>
              </w:rPr>
            </w:pPr>
            <w:r>
              <w:rPr>
                <w:rFonts w:hint="eastAsia" w:ascii="仿宋_GB2312" w:hAnsi="仿宋_GB2312" w:eastAsia="仿宋_GB2312" w:cs="仿宋_GB2312"/>
                <w:color w:val="000000"/>
                <w:kern w:val="0"/>
                <w:sz w:val="21"/>
                <w:szCs w:val="21"/>
                <w:lang w:val="zh-TW" w:eastAsia="zh-TW" w:bidi="zh-TW"/>
              </w:rPr>
              <w:t>《物体色的测量方法》GB/T 3979-2008《轮廓标》GB/T 24970</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688"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轮廓标</w:t>
            </w:r>
          </w:p>
        </w:tc>
        <w:tc>
          <w:tcPr>
            <w:tcW w:w="6017"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shd w:val="clear" w:color="auto" w:fill="FFFFFF"/>
              </w:rPr>
            </w:pP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43</w:t>
            </w:r>
          </w:p>
        </w:tc>
        <w:tc>
          <w:tcPr>
            <w:tcW w:w="2216" w:type="dxa"/>
            <w:gridSpan w:val="2"/>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隔离栅</w:t>
            </w:r>
          </w:p>
        </w:tc>
        <w:tc>
          <w:tcPr>
            <w:tcW w:w="601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kern w:val="0"/>
                <w:sz w:val="21"/>
                <w:szCs w:val="21"/>
                <w:lang w:val="zh-TW" w:eastAsia="zh-TW" w:bidi="zh-TW"/>
              </w:rPr>
            </w:pPr>
            <w:r>
              <w:rPr>
                <w:rFonts w:hint="eastAsia" w:ascii="仿宋_GB2312" w:hAnsi="仿宋_GB2312" w:eastAsia="仿宋_GB2312" w:cs="仿宋_GB2312"/>
                <w:color w:val="000000"/>
                <w:kern w:val="0"/>
                <w:sz w:val="21"/>
                <w:szCs w:val="21"/>
                <w:lang w:val="zh-TW" w:eastAsia="zh-TW" w:bidi="zh-TW"/>
              </w:rPr>
              <w:t>《公路工程质量检验评定标准第一册土建 工程》JTG F80/1</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kern w:val="0"/>
                <w:sz w:val="21"/>
                <w:szCs w:val="21"/>
                <w:lang w:val="zh-TW" w:bidi="zh-TW"/>
              </w:rPr>
            </w:pPr>
            <w:r>
              <w:rPr>
                <w:rFonts w:hint="eastAsia" w:ascii="仿宋_GB2312" w:hAnsi="仿宋_GB2312" w:eastAsia="仿宋_GB2312" w:cs="仿宋_GB2312"/>
                <w:color w:val="000000"/>
                <w:kern w:val="0"/>
                <w:sz w:val="21"/>
                <w:szCs w:val="21"/>
                <w:lang w:val="zh-TW" w:eastAsia="zh-TW" w:bidi="zh-TW"/>
              </w:rPr>
              <w:t>《隔离栅第2部分》GB/T 26941</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kern w:val="0"/>
                <w:sz w:val="21"/>
                <w:szCs w:val="21"/>
                <w:lang w:val="zh-TW" w:eastAsia="zh-TW" w:bidi="zh-TW"/>
              </w:rPr>
            </w:pPr>
            <w:r>
              <w:rPr>
                <w:rFonts w:hint="eastAsia" w:ascii="仿宋_GB2312" w:hAnsi="仿宋_GB2312" w:eastAsia="仿宋_GB2312" w:cs="仿宋_GB2312"/>
                <w:color w:val="000000"/>
                <w:kern w:val="0"/>
                <w:sz w:val="21"/>
                <w:szCs w:val="21"/>
                <w:lang w:val="zh-TW" w:eastAsia="zh-TW" w:bidi="zh-TW"/>
              </w:rPr>
              <w:t>《金属材料拉伸试验第1部分：室温试验 方法》GB/T 228.1</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kern w:val="0"/>
                <w:sz w:val="21"/>
                <w:szCs w:val="21"/>
                <w:lang w:val="zh-TW" w:eastAsia="zh-TW" w:bidi="zh-TW"/>
              </w:rPr>
            </w:pPr>
            <w:r>
              <w:rPr>
                <w:rFonts w:hint="eastAsia" w:ascii="仿宋_GB2312" w:hAnsi="仿宋_GB2312" w:eastAsia="仿宋_GB2312" w:cs="仿宋_GB2312"/>
                <w:color w:val="000000"/>
                <w:kern w:val="0"/>
                <w:sz w:val="21"/>
                <w:szCs w:val="21"/>
                <w:lang w:val="zh-TW" w:eastAsia="zh-TW" w:bidi="zh-TW"/>
              </w:rPr>
              <w:t>《磁性基体上非磁性覆盖层覆盖层厚度测 量 磁性法》GB/T 4956</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kern w:val="0"/>
                <w:sz w:val="21"/>
                <w:szCs w:val="21"/>
                <w:lang w:val="zh-TW" w:eastAsia="zh-TW" w:bidi="zh-TW"/>
              </w:rPr>
            </w:pPr>
            <w:r>
              <w:rPr>
                <w:rFonts w:hint="eastAsia" w:ascii="仿宋_GB2312" w:hAnsi="仿宋_GB2312" w:eastAsia="仿宋_GB2312" w:cs="仿宋_GB2312"/>
                <w:color w:val="000000"/>
                <w:kern w:val="0"/>
                <w:sz w:val="21"/>
                <w:szCs w:val="21"/>
                <w:lang w:val="zh-TW" w:eastAsia="zh-TW" w:bidi="zh-TW"/>
              </w:rPr>
              <w:t>《漆膜耐冲击测定法》GB/T 1732</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kern w:val="0"/>
                <w:sz w:val="21"/>
                <w:szCs w:val="21"/>
                <w:lang w:val="zh-TW" w:eastAsia="zh-TW" w:bidi="zh-TW"/>
              </w:rPr>
            </w:pPr>
            <w:r>
              <w:rPr>
                <w:rFonts w:hint="eastAsia" w:ascii="仿宋_GB2312" w:hAnsi="仿宋_GB2312" w:eastAsia="仿宋_GB2312" w:cs="仿宋_GB2312"/>
                <w:color w:val="000000"/>
                <w:kern w:val="0"/>
                <w:sz w:val="21"/>
                <w:szCs w:val="21"/>
                <w:lang w:val="zh-TW" w:eastAsia="zh-TW" w:bidi="zh-TW"/>
              </w:rPr>
              <w:t>《色漆和清漆耐中性盐雾性能的测定》GB/T 1771</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kern w:val="0"/>
                <w:sz w:val="21"/>
                <w:szCs w:val="21"/>
                <w:lang w:val="zh-TW" w:eastAsia="zh-TW" w:bidi="zh-TW"/>
              </w:rPr>
            </w:pPr>
            <w:r>
              <w:rPr>
                <w:rFonts w:hint="eastAsia" w:ascii="仿宋_GB2312" w:hAnsi="仿宋_GB2312" w:eastAsia="仿宋_GB2312" w:cs="仿宋_GB2312"/>
                <w:color w:val="000000"/>
                <w:kern w:val="0"/>
                <w:sz w:val="21"/>
                <w:szCs w:val="21"/>
                <w:lang w:val="zh-TW" w:eastAsia="zh-TW" w:bidi="zh-TW"/>
              </w:rPr>
              <w:t>《一般用途低碳钢丝》YB/T 5294</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44</w:t>
            </w:r>
          </w:p>
        </w:tc>
        <w:tc>
          <w:tcPr>
            <w:tcW w:w="2216" w:type="dxa"/>
            <w:gridSpan w:val="2"/>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防护网</w:t>
            </w:r>
          </w:p>
        </w:tc>
        <w:tc>
          <w:tcPr>
            <w:tcW w:w="601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kern w:val="0"/>
                <w:sz w:val="21"/>
                <w:szCs w:val="21"/>
                <w:lang w:val="zh-TW" w:eastAsia="zh-TW" w:bidi="zh-TW"/>
              </w:rPr>
            </w:pPr>
            <w:r>
              <w:rPr>
                <w:rFonts w:hint="eastAsia" w:ascii="仿宋_GB2312" w:hAnsi="仿宋_GB2312" w:eastAsia="仿宋_GB2312" w:cs="仿宋_GB2312"/>
                <w:color w:val="000000"/>
                <w:kern w:val="0"/>
                <w:sz w:val="21"/>
                <w:szCs w:val="21"/>
                <w:lang w:val="zh-TW" w:eastAsia="zh-TW" w:bidi="zh-TW"/>
              </w:rPr>
              <w:t>《公路工程质量检验评定标准第一册土建 工程》JTG F80/1</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kern w:val="0"/>
                <w:sz w:val="21"/>
                <w:szCs w:val="21"/>
                <w:lang w:val="zh-TW" w:eastAsia="zh-TW" w:bidi="zh-TW"/>
              </w:rPr>
            </w:pPr>
            <w:r>
              <w:rPr>
                <w:rFonts w:hint="eastAsia" w:ascii="仿宋_GB2312" w:hAnsi="仿宋_GB2312" w:eastAsia="仿宋_GB2312" w:cs="仿宋_GB2312"/>
                <w:color w:val="000000"/>
                <w:kern w:val="0"/>
                <w:sz w:val="21"/>
                <w:szCs w:val="21"/>
                <w:lang w:val="zh-TW" w:eastAsia="zh-TW" w:bidi="zh-TW"/>
              </w:rPr>
              <w:t>《磁性基体上非磁性覆盖层覆盖层厚度测 量磁性法》GB/T 4956</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45</w:t>
            </w:r>
          </w:p>
        </w:tc>
        <w:tc>
          <w:tcPr>
            <w:tcW w:w="2216" w:type="dxa"/>
            <w:gridSpan w:val="2"/>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防眩板</w:t>
            </w:r>
          </w:p>
        </w:tc>
        <w:tc>
          <w:tcPr>
            <w:tcW w:w="601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《防眩板》GB/T 24718</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720" w:type="dxa"/>
            <w:vMerge w:val="restart"/>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46</w:t>
            </w:r>
          </w:p>
        </w:tc>
        <w:tc>
          <w:tcPr>
            <w:tcW w:w="688" w:type="dxa"/>
            <w:vMerge w:val="restart"/>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公路护栏</w:t>
            </w: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波形梁钢护栏</w:t>
            </w:r>
          </w:p>
        </w:tc>
        <w:tc>
          <w:tcPr>
            <w:tcW w:w="6017" w:type="dxa"/>
            <w:vMerge w:val="restart"/>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kern w:val="0"/>
                <w:sz w:val="21"/>
                <w:szCs w:val="21"/>
                <w:lang w:val="zh-TW" w:eastAsia="zh-TW" w:bidi="zh-TW"/>
              </w:rPr>
            </w:pPr>
            <w:r>
              <w:rPr>
                <w:rFonts w:hint="eastAsia" w:ascii="仿宋_GB2312" w:hAnsi="仿宋_GB2312" w:eastAsia="仿宋_GB2312" w:cs="仿宋_GB2312"/>
                <w:color w:val="000000"/>
                <w:kern w:val="0"/>
                <w:sz w:val="21"/>
                <w:szCs w:val="21"/>
                <w:lang w:val="zh-TW" w:eastAsia="zh-TW" w:bidi="zh-TW"/>
              </w:rPr>
              <w:t>《人造气氛腐蚀试验盐雾试验》GB/T10125</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kern w:val="0"/>
                <w:sz w:val="21"/>
                <w:szCs w:val="21"/>
                <w:lang w:val="zh-TW" w:bidi="zh-TW"/>
              </w:rPr>
            </w:pPr>
            <w:r>
              <w:rPr>
                <w:rFonts w:hint="eastAsia" w:ascii="仿宋_GB2312" w:hAnsi="仿宋_GB2312" w:eastAsia="仿宋_GB2312" w:cs="仿宋_GB2312"/>
                <w:color w:val="000000"/>
                <w:kern w:val="0"/>
                <w:sz w:val="21"/>
                <w:szCs w:val="21"/>
                <w:lang w:val="zh-TW" w:eastAsia="zh-TW" w:bidi="zh-TW"/>
              </w:rPr>
              <w:t>《公路工程质量检验评定标准第一册土建 工程》JTG F80/1</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kern w:val="0"/>
                <w:sz w:val="21"/>
                <w:szCs w:val="21"/>
                <w:lang w:val="zh-TW" w:eastAsia="zh-TW" w:bidi="zh-TW"/>
              </w:rPr>
            </w:pPr>
            <w:r>
              <w:rPr>
                <w:rFonts w:hint="eastAsia" w:ascii="仿宋_GB2312" w:hAnsi="仿宋_GB2312" w:eastAsia="仿宋_GB2312" w:cs="仿宋_GB2312"/>
                <w:color w:val="000000"/>
                <w:kern w:val="0"/>
                <w:sz w:val="21"/>
                <w:szCs w:val="21"/>
                <w:lang w:val="zh-TW" w:eastAsia="zh-TW" w:bidi="zh-TW"/>
              </w:rPr>
              <w:t>《波形梁钢护栏第1部分:两波形梁钢护栏》GB/T 31439. 1</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kern w:val="0"/>
                <w:sz w:val="21"/>
                <w:szCs w:val="21"/>
                <w:lang w:val="zh-TW" w:eastAsia="zh-TW" w:bidi="zh-TW"/>
              </w:rPr>
            </w:pPr>
            <w:r>
              <w:rPr>
                <w:rFonts w:hint="eastAsia" w:ascii="仿宋_GB2312" w:hAnsi="仿宋_GB2312" w:eastAsia="仿宋_GB2312" w:cs="仿宋_GB2312"/>
                <w:color w:val="000000"/>
                <w:kern w:val="0"/>
                <w:sz w:val="21"/>
                <w:szCs w:val="21"/>
                <w:lang w:val="zh-TW" w:eastAsia="zh-TW" w:bidi="zh-TW"/>
              </w:rPr>
              <w:t>《波形梁钢护栏第2部分:三波形梁钢护栏》GB/T 31439. 2</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kern w:val="0"/>
                <w:sz w:val="21"/>
                <w:szCs w:val="21"/>
                <w:lang w:val="zh-TW" w:eastAsia="zh-TW" w:bidi="zh-TW"/>
              </w:rPr>
            </w:pPr>
            <w:r>
              <w:rPr>
                <w:rFonts w:hint="eastAsia" w:ascii="仿宋_GB2312" w:hAnsi="仿宋_GB2312" w:eastAsia="仿宋_GB2312" w:cs="仿宋_GB2312"/>
                <w:color w:val="000000"/>
                <w:kern w:val="0"/>
                <w:sz w:val="21"/>
                <w:szCs w:val="21"/>
                <w:lang w:val="zh-TW" w:eastAsia="zh-TW" w:bidi="zh-TW"/>
              </w:rPr>
              <w:t>《公路交通工程钢构件防腐技术条件》GB/T 18226《金属材料拉伸试验第1部分：室温试验 方法》GB/T 228. 1</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kern w:val="0"/>
                <w:sz w:val="21"/>
                <w:szCs w:val="21"/>
                <w:lang w:val="zh-TW" w:eastAsia="zh-TW" w:bidi="zh-TW"/>
              </w:rPr>
            </w:pPr>
            <w:r>
              <w:rPr>
                <w:rFonts w:hint="eastAsia" w:ascii="仿宋_GB2312" w:hAnsi="仿宋_GB2312" w:eastAsia="仿宋_GB2312" w:cs="仿宋_GB2312"/>
                <w:color w:val="000000"/>
                <w:kern w:val="0"/>
                <w:sz w:val="21"/>
                <w:szCs w:val="21"/>
                <w:lang w:val="zh-TW" w:eastAsia="zh-TW" w:bidi="zh-TW"/>
              </w:rPr>
              <w:t>《磁性基体上非磁性覆盖层覆盖层厚度测 量 磁性法》GB/T 4956</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kern w:val="0"/>
                <w:sz w:val="21"/>
                <w:szCs w:val="21"/>
                <w:lang w:val="zh-TW" w:eastAsia="zh-TW" w:bidi="zh-TW"/>
              </w:rPr>
            </w:pPr>
            <w:r>
              <w:rPr>
                <w:rFonts w:hint="eastAsia" w:ascii="仿宋_GB2312" w:hAnsi="仿宋_GB2312" w:eastAsia="仿宋_GB2312" w:cs="仿宋_GB2312"/>
                <w:color w:val="000000"/>
                <w:kern w:val="0"/>
                <w:sz w:val="21"/>
                <w:szCs w:val="21"/>
                <w:lang w:val="zh-TW" w:eastAsia="zh-TW" w:bidi="zh-TW"/>
              </w:rPr>
              <w:t>《钢产品镀锌层质量试验方法》GB/T 1839</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688"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三波形梁钢护栏</w:t>
            </w:r>
          </w:p>
        </w:tc>
        <w:tc>
          <w:tcPr>
            <w:tcW w:w="6017"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47</w:t>
            </w:r>
          </w:p>
        </w:tc>
        <w:tc>
          <w:tcPr>
            <w:tcW w:w="2216" w:type="dxa"/>
            <w:gridSpan w:val="2"/>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交通锥</w:t>
            </w:r>
          </w:p>
        </w:tc>
        <w:tc>
          <w:tcPr>
            <w:tcW w:w="601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GB/T 24720 《交通锥》</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662" w:type="dxa"/>
            <w:gridSpan w:val="5"/>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b/>
                <w:bCs/>
                <w:kern w:val="0"/>
                <w:sz w:val="21"/>
                <w:szCs w:val="21"/>
              </w:rPr>
              <w:t>五、服务管理设施专用产品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restart"/>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48</w:t>
            </w:r>
          </w:p>
        </w:tc>
        <w:tc>
          <w:tcPr>
            <w:tcW w:w="688" w:type="dxa"/>
            <w:vMerge w:val="restart"/>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监控系统</w:t>
            </w:r>
          </w:p>
        </w:tc>
        <w:tc>
          <w:tcPr>
            <w:tcW w:w="1528"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监控设备</w:t>
            </w:r>
          </w:p>
        </w:tc>
        <w:tc>
          <w:tcPr>
            <w:tcW w:w="601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688"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1528"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环形线圈车辆检测器</w:t>
            </w:r>
          </w:p>
        </w:tc>
        <w:tc>
          <w:tcPr>
            <w:tcW w:w="601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 xml:space="preserve">GB/T 26942 </w:t>
            </w:r>
            <w:r>
              <w:rPr>
                <w:rFonts w:hint="eastAsia" w:ascii="仿宋_GB2312" w:hAnsi="仿宋_GB2312" w:eastAsia="仿宋_GB2312" w:cs="仿宋_GB2312"/>
                <w:kern w:val="0"/>
                <w:sz w:val="21"/>
                <w:szCs w:val="21"/>
              </w:rPr>
              <w:t>《</w:t>
            </w:r>
            <w:r>
              <w:rPr>
                <w:rFonts w:hint="eastAsia" w:ascii="仿宋_GB2312" w:hAnsi="仿宋_GB2312" w:eastAsia="仿宋_GB2312" w:cs="仿宋_GB2312"/>
                <w:sz w:val="21"/>
                <w:szCs w:val="21"/>
              </w:rPr>
              <w:t>环形线圈车辆检测器</w:t>
            </w:r>
            <w:r>
              <w:rPr>
                <w:rFonts w:hint="eastAsia" w:ascii="仿宋_GB2312" w:hAnsi="仿宋_GB2312" w:eastAsia="仿宋_GB2312" w:cs="仿宋_GB2312"/>
                <w:kern w:val="0"/>
                <w:sz w:val="21"/>
                <w:szCs w:val="21"/>
              </w:rPr>
              <w:t>》</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688"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1528"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微波交通流检测器</w:t>
            </w:r>
          </w:p>
        </w:tc>
        <w:tc>
          <w:tcPr>
            <w:tcW w:w="601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 xml:space="preserve">GB/T 20609 </w:t>
            </w:r>
            <w:r>
              <w:rPr>
                <w:rFonts w:hint="eastAsia" w:ascii="仿宋_GB2312" w:hAnsi="仿宋_GB2312" w:eastAsia="仿宋_GB2312" w:cs="仿宋_GB2312"/>
                <w:kern w:val="0"/>
                <w:sz w:val="21"/>
                <w:szCs w:val="21"/>
              </w:rPr>
              <w:t>《</w:t>
            </w:r>
            <w:r>
              <w:rPr>
                <w:rFonts w:hint="eastAsia" w:ascii="仿宋_GB2312" w:hAnsi="仿宋_GB2312" w:eastAsia="仿宋_GB2312" w:cs="仿宋_GB2312"/>
                <w:sz w:val="21"/>
                <w:szCs w:val="21"/>
              </w:rPr>
              <w:t>交通信息采集 微波交通流检测器</w:t>
            </w:r>
            <w:r>
              <w:rPr>
                <w:rFonts w:hint="eastAsia" w:ascii="仿宋_GB2312" w:hAnsi="仿宋_GB2312" w:eastAsia="仿宋_GB2312" w:cs="仿宋_GB2312"/>
                <w:kern w:val="0"/>
                <w:sz w:val="21"/>
                <w:szCs w:val="21"/>
              </w:rPr>
              <w:t>》</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688"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1528"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视频车辆检测器</w:t>
            </w:r>
          </w:p>
        </w:tc>
        <w:tc>
          <w:tcPr>
            <w:tcW w:w="601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GB/T 24726 《交通信息采集 视频车辆检测器》</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restart"/>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49</w:t>
            </w:r>
          </w:p>
        </w:tc>
        <w:tc>
          <w:tcPr>
            <w:tcW w:w="688" w:type="dxa"/>
            <w:vMerge w:val="restart"/>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收费系统</w:t>
            </w: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收费天棚钢结构</w:t>
            </w:r>
          </w:p>
        </w:tc>
        <w:tc>
          <w:tcPr>
            <w:tcW w:w="601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《结构用无缝钢管》GB/T81628</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688"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电动栏杆</w:t>
            </w:r>
          </w:p>
        </w:tc>
        <w:tc>
          <w:tcPr>
            <w:tcW w:w="601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GB/T 24973 《收费用电动栏杆》</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688" w:type="dxa"/>
            <w:vMerge w:val="continue"/>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费额显示器</w:t>
            </w:r>
          </w:p>
        </w:tc>
        <w:tc>
          <w:tcPr>
            <w:tcW w:w="601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GB/T 27879 《公路收费用费额显示器》</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688" w:type="dxa"/>
            <w:vMerge w:val="continue"/>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1528"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电子不停车收费设备</w:t>
            </w:r>
          </w:p>
        </w:tc>
        <w:tc>
          <w:tcPr>
            <w:tcW w:w="601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GB/T 20851 </w:t>
            </w:r>
            <w:r>
              <w:rPr>
                <w:rFonts w:hint="eastAsia" w:ascii="仿宋_GB2312" w:hAnsi="仿宋_GB2312" w:eastAsia="仿宋_GB2312" w:cs="仿宋_GB2312"/>
                <w:kern w:val="0"/>
                <w:sz w:val="21"/>
                <w:szCs w:val="21"/>
              </w:rPr>
              <w:t>《</w:t>
            </w:r>
            <w:r>
              <w:rPr>
                <w:rFonts w:hint="eastAsia" w:ascii="仿宋_GB2312" w:hAnsi="仿宋_GB2312" w:eastAsia="仿宋_GB2312" w:cs="仿宋_GB2312"/>
                <w:sz w:val="21"/>
                <w:szCs w:val="21"/>
              </w:rPr>
              <w:t>电子收费 专用短程通信</w:t>
            </w:r>
            <w:r>
              <w:rPr>
                <w:rFonts w:hint="eastAsia" w:ascii="仿宋_GB2312" w:hAnsi="仿宋_GB2312" w:eastAsia="仿宋_GB2312" w:cs="仿宋_GB2312"/>
                <w:kern w:val="0"/>
                <w:sz w:val="21"/>
                <w:szCs w:val="21"/>
              </w:rPr>
              <w:t>》</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688" w:type="dxa"/>
            <w:vMerge w:val="continue"/>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车道控制机</w:t>
            </w:r>
          </w:p>
        </w:tc>
        <w:tc>
          <w:tcPr>
            <w:tcW w:w="601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GB/T 24968 《公路收费车道控制机》</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688" w:type="dxa"/>
            <w:vMerge w:val="continue"/>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车辆分离光栅</w:t>
            </w:r>
          </w:p>
        </w:tc>
        <w:tc>
          <w:tcPr>
            <w:tcW w:w="601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GB/T 24966 《车辆分离光栅》</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688" w:type="dxa"/>
            <w:vMerge w:val="continue"/>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轮胎识别器</w:t>
            </w:r>
          </w:p>
        </w:tc>
        <w:tc>
          <w:tcPr>
            <w:tcW w:w="601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GB/T 24971 《轮胎识别器》</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restart"/>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50</w:t>
            </w:r>
          </w:p>
        </w:tc>
        <w:tc>
          <w:tcPr>
            <w:tcW w:w="688" w:type="dxa"/>
            <w:vMerge w:val="restart"/>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通信系统</w:t>
            </w: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光缆</w:t>
            </w:r>
          </w:p>
        </w:tc>
        <w:tc>
          <w:tcPr>
            <w:tcW w:w="6017" w:type="dxa"/>
            <w:vMerge w:val="restart"/>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GB/T 24456 《高密度聚乙烯硅芯管》</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JT/T 496 《公路地下通信管道  高密度聚乙烯硅芯塑料管》YD/T 841.3 《地下通信管道用塑料管 第3部分：双壁波纹管》</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688"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硅芯管</w:t>
            </w:r>
          </w:p>
        </w:tc>
        <w:tc>
          <w:tcPr>
            <w:tcW w:w="6017"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688"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双壁波纹管</w:t>
            </w:r>
          </w:p>
        </w:tc>
        <w:tc>
          <w:tcPr>
            <w:tcW w:w="6017"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restart"/>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51</w:t>
            </w:r>
          </w:p>
        </w:tc>
        <w:tc>
          <w:tcPr>
            <w:tcW w:w="688" w:type="dxa"/>
            <w:vMerge w:val="restart"/>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照明系统</w:t>
            </w: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电线电缆</w:t>
            </w:r>
          </w:p>
        </w:tc>
        <w:tc>
          <w:tcPr>
            <w:tcW w:w="6017" w:type="dxa"/>
            <w:vMerge w:val="restart"/>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GB/T 2951-2008 《电缆绝缘和护套材料通用试验方法》</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GB/T 19666-2005 </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"https://www.baidu.com/s?wd=%E3%80%8A%E9%98%BB%E7%87%83%E5%92%8C%E8%80%90%E7%81%AB%E9%80%9A%E5%88%99%E3%80%8B&amp;tn=SE_PcZhidaonwhc_ngpagmjz&amp;rsv_dl=gh_pc_zhidao" \t "https://zhidao.baidu.com/question/_blank"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kern w:val="0"/>
                <w:sz w:val="21"/>
                <w:szCs w:val="21"/>
              </w:rPr>
              <w:t>《阻燃和耐火通则》</w:t>
            </w:r>
            <w:r>
              <w:rPr>
                <w:rFonts w:hint="eastAsia" w:ascii="仿宋_GB2312" w:hAnsi="仿宋_GB2312" w:eastAsia="仿宋_GB2312" w:cs="仿宋_GB2312"/>
                <w:kern w:val="0"/>
                <w:sz w:val="21"/>
                <w:szCs w:val="21"/>
              </w:rPr>
              <w:fldChar w:fldCharType="end"/>
            </w:r>
            <w:r>
              <w:rPr>
                <w:rFonts w:hint="eastAsia" w:ascii="仿宋_GB2312" w:hAnsi="仿宋_GB2312" w:eastAsia="仿宋_GB2312" w:cs="仿宋_GB2312"/>
                <w:kern w:val="0"/>
                <w:sz w:val="21"/>
                <w:szCs w:val="21"/>
              </w:rPr>
              <w:t xml:space="preserve"> </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JT/T 609 《公路隧道照明灯具》</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333333"/>
                <w:sz w:val="21"/>
                <w:szCs w:val="21"/>
                <w:shd w:val="clear" w:color="auto" w:fill="FFFFFF"/>
              </w:rPr>
            </w:pPr>
            <w:r>
              <w:rPr>
                <w:rFonts w:hint="eastAsia" w:ascii="仿宋_GB2312" w:hAnsi="仿宋_GB2312" w:eastAsia="仿宋_GB2312" w:cs="仿宋_GB2312"/>
                <w:kern w:val="0"/>
                <w:sz w:val="21"/>
                <w:szCs w:val="21"/>
              </w:rPr>
              <w:t>GB/T 26943 《升降式高杆照明装置》</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688"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照明灯具</w:t>
            </w:r>
          </w:p>
        </w:tc>
        <w:tc>
          <w:tcPr>
            <w:tcW w:w="6017"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0" w:type="dxa"/>
            <w:vMerge w:val="continue"/>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688"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隧道照明灯具</w:t>
            </w:r>
          </w:p>
        </w:tc>
        <w:tc>
          <w:tcPr>
            <w:tcW w:w="6017"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688" w:type="dxa"/>
            <w:vMerge w:val="continue"/>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高杆照明装置</w:t>
            </w:r>
          </w:p>
        </w:tc>
        <w:tc>
          <w:tcPr>
            <w:tcW w:w="6017"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20" w:type="dxa"/>
            <w:vMerge w:val="continue"/>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688" w:type="dxa"/>
            <w:vMerge w:val="continue"/>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监测与控制设备</w:t>
            </w:r>
          </w:p>
        </w:tc>
        <w:tc>
          <w:tcPr>
            <w:tcW w:w="6017"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restart"/>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52</w:t>
            </w:r>
          </w:p>
        </w:tc>
        <w:tc>
          <w:tcPr>
            <w:tcW w:w="688" w:type="dxa"/>
            <w:vMerge w:val="restart"/>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房屋建筑</w:t>
            </w: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门窗</w:t>
            </w:r>
          </w:p>
        </w:tc>
        <w:tc>
          <w:tcPr>
            <w:tcW w:w="6017" w:type="dxa"/>
            <w:vMerge w:val="restart"/>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kern w:val="0"/>
                <w:sz w:val="21"/>
                <w:szCs w:val="21"/>
                <w:lang w:val="zh-TW" w:eastAsia="zh-TW" w:bidi="zh-TW"/>
              </w:rPr>
            </w:pPr>
            <w:r>
              <w:rPr>
                <w:rFonts w:hint="eastAsia" w:ascii="仿宋_GB2312" w:hAnsi="仿宋_GB2312" w:eastAsia="仿宋_GB2312" w:cs="仿宋_GB2312"/>
                <w:color w:val="000000"/>
                <w:kern w:val="0"/>
                <w:sz w:val="21"/>
                <w:szCs w:val="21"/>
                <w:lang w:val="zh-TW" w:eastAsia="zh-TW" w:bidi="zh-TW"/>
              </w:rPr>
              <w:t>《建筑工程施工质量验收统一标准》 GB50300</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kern w:val="0"/>
                <w:sz w:val="21"/>
                <w:szCs w:val="21"/>
                <w:lang w:val="zh-TW" w:bidi="zh-TW"/>
              </w:rPr>
            </w:pPr>
            <w:r>
              <w:rPr>
                <w:rFonts w:hint="eastAsia" w:ascii="仿宋_GB2312" w:hAnsi="仿宋_GB2312" w:eastAsia="仿宋_GB2312" w:cs="仿宋_GB2312"/>
                <w:color w:val="000000"/>
                <w:kern w:val="0"/>
                <w:sz w:val="21"/>
                <w:szCs w:val="21"/>
                <w:lang w:val="zh-TW" w:eastAsia="zh-TW" w:bidi="zh-TW"/>
              </w:rPr>
              <w:t>《建筑装饰装修工程质量验收规范》 GB50210</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kern w:val="0"/>
                <w:sz w:val="21"/>
                <w:szCs w:val="21"/>
                <w:lang w:val="zh-TW" w:eastAsia="zh-TW" w:bidi="zh-TW"/>
              </w:rPr>
            </w:pPr>
            <w:r>
              <w:rPr>
                <w:rFonts w:hint="eastAsia" w:ascii="仿宋_GB2312" w:hAnsi="仿宋_GB2312" w:eastAsia="仿宋_GB2312" w:cs="仿宋_GB2312"/>
                <w:color w:val="000000"/>
                <w:kern w:val="0"/>
                <w:sz w:val="21"/>
                <w:szCs w:val="21"/>
                <w:lang w:val="zh-TW" w:eastAsia="zh-TW" w:bidi="zh-TW"/>
              </w:rPr>
              <w:t>《屋面工程质量验收规范》GB50207</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kern w:val="0"/>
                <w:sz w:val="21"/>
                <w:szCs w:val="21"/>
                <w:lang w:val="zh-TW" w:eastAsia="zh-TW" w:bidi="zh-TW"/>
              </w:rPr>
            </w:pPr>
            <w:r>
              <w:rPr>
                <w:rFonts w:hint="eastAsia" w:ascii="仿宋_GB2312" w:hAnsi="仿宋_GB2312" w:eastAsia="仿宋_GB2312" w:cs="仿宋_GB2312"/>
                <w:color w:val="000000"/>
                <w:kern w:val="0"/>
                <w:sz w:val="21"/>
                <w:szCs w:val="21"/>
                <w:lang w:val="zh-TW" w:eastAsia="zh-TW" w:bidi="zh-TW"/>
              </w:rPr>
              <w:t>《建筑地面工程施工质量验收规范》 GB50209</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kern w:val="0"/>
                <w:sz w:val="21"/>
                <w:szCs w:val="21"/>
                <w:lang w:val="zh-TW" w:bidi="zh-TW"/>
              </w:rPr>
            </w:pPr>
            <w:r>
              <w:rPr>
                <w:rFonts w:hint="eastAsia" w:ascii="仿宋_GB2312" w:hAnsi="仿宋_GB2312" w:eastAsia="仿宋_GB2312" w:cs="仿宋_GB2312"/>
                <w:color w:val="000000"/>
                <w:kern w:val="0"/>
                <w:sz w:val="21"/>
                <w:szCs w:val="21"/>
                <w:lang w:val="zh-TW" w:eastAsia="zh-TW" w:bidi="zh-TW"/>
              </w:rPr>
              <w:t xml:space="preserve">《建筑红外热像检测要求》JG/T 269 </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color w:val="000000"/>
                <w:kern w:val="0"/>
                <w:sz w:val="21"/>
                <w:szCs w:val="21"/>
                <w:lang w:val="zh-TW" w:eastAsia="zh-TW" w:bidi="zh-TW"/>
              </w:rPr>
            </w:pPr>
            <w:r>
              <w:rPr>
                <w:rFonts w:hint="eastAsia" w:ascii="仿宋_GB2312" w:hAnsi="仿宋_GB2312" w:eastAsia="仿宋_GB2312" w:cs="仿宋_GB2312"/>
                <w:color w:val="000000"/>
                <w:kern w:val="0"/>
                <w:sz w:val="21"/>
                <w:szCs w:val="21"/>
                <w:lang w:val="zh-TW" w:eastAsia="zh-TW" w:bidi="zh-TW"/>
              </w:rPr>
              <w:t>《建筑防水工程现场检测技术规范》JGJ/T 299</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688" w:type="dxa"/>
            <w:vMerge w:val="continue"/>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地砖墙砖</w:t>
            </w:r>
          </w:p>
        </w:tc>
        <w:tc>
          <w:tcPr>
            <w:tcW w:w="6017"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0" w:type="dxa"/>
            <w:vMerge w:val="continue"/>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688" w:type="dxa"/>
            <w:vMerge w:val="continue"/>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油漆涂料</w:t>
            </w:r>
          </w:p>
        </w:tc>
        <w:tc>
          <w:tcPr>
            <w:tcW w:w="6017"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20" w:type="dxa"/>
            <w:vMerge w:val="continue"/>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688" w:type="dxa"/>
            <w:vMerge w:val="continue"/>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金属板材</w:t>
            </w:r>
          </w:p>
        </w:tc>
        <w:tc>
          <w:tcPr>
            <w:tcW w:w="6017"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688" w:type="dxa"/>
            <w:vMerge w:val="continue"/>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供水设施</w:t>
            </w:r>
          </w:p>
        </w:tc>
        <w:tc>
          <w:tcPr>
            <w:tcW w:w="6017"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688" w:type="dxa"/>
            <w:vMerge w:val="continue"/>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供暖设施</w:t>
            </w:r>
          </w:p>
        </w:tc>
        <w:tc>
          <w:tcPr>
            <w:tcW w:w="6017"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688" w:type="dxa"/>
            <w:vMerge w:val="continue"/>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c>
          <w:tcPr>
            <w:tcW w:w="1528"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照明设施</w:t>
            </w:r>
          </w:p>
        </w:tc>
        <w:tc>
          <w:tcPr>
            <w:tcW w:w="6017"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2" w:type="dxa"/>
            <w:gridSpan w:val="5"/>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jc w:val="center"/>
              <w:textAlignment w:val="auto"/>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六、养护工程专用成品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0"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53</w:t>
            </w:r>
          </w:p>
        </w:tc>
        <w:tc>
          <w:tcPr>
            <w:tcW w:w="2216" w:type="dxa"/>
            <w:gridSpan w:val="2"/>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融雪剂</w:t>
            </w:r>
          </w:p>
        </w:tc>
        <w:tc>
          <w:tcPr>
            <w:tcW w:w="601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《融雪剂》GB/T 23851</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0"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54</w:t>
            </w:r>
          </w:p>
        </w:tc>
        <w:tc>
          <w:tcPr>
            <w:tcW w:w="2216" w:type="dxa"/>
            <w:gridSpan w:val="2"/>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灌缝胶</w:t>
            </w:r>
          </w:p>
        </w:tc>
        <w:tc>
          <w:tcPr>
            <w:tcW w:w="601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《路面加热型密封胶》JT/T 740</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2" w:type="dxa"/>
            <w:gridSpan w:val="5"/>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b/>
                <w:bCs/>
                <w:kern w:val="0"/>
                <w:sz w:val="21"/>
                <w:szCs w:val="21"/>
              </w:rPr>
              <w:t>七、外购专用成品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55</w:t>
            </w:r>
          </w:p>
        </w:tc>
        <w:tc>
          <w:tcPr>
            <w:tcW w:w="2216" w:type="dxa"/>
            <w:gridSpan w:val="2"/>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梁板</w:t>
            </w:r>
          </w:p>
        </w:tc>
        <w:tc>
          <w:tcPr>
            <w:tcW w:w="601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《公路工程质量检验评定标准第一册土建 工程》JTG F80/1</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《回弹法检测混凝土抗压强度技术规程》JGJ/T 23</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《超声回弹综合法检测混凝土强度技术规程》CECS 02</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《钻芯法检测混凝土强度技术规程》CECS03</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《混凝土中钢筋检测技术规程》JGJ/T 152</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《公路桥涵施工技术规范》JTG/TF50</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《普通混凝土长期性能和耐久性试验方法标准》GB/T50082</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《混凝土结构现场检测技术标准》GB/T50784</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56</w:t>
            </w:r>
          </w:p>
        </w:tc>
        <w:tc>
          <w:tcPr>
            <w:tcW w:w="2216" w:type="dxa"/>
            <w:gridSpan w:val="2"/>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沥青混凝土</w:t>
            </w:r>
          </w:p>
        </w:tc>
        <w:tc>
          <w:tcPr>
            <w:tcW w:w="601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《公路工程沥青及沥青混合料试验规程》JTGE20</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《公路沥青路面施工技术规范》JTGF40 </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57</w:t>
            </w:r>
          </w:p>
        </w:tc>
        <w:tc>
          <w:tcPr>
            <w:tcW w:w="2216" w:type="dxa"/>
            <w:gridSpan w:val="2"/>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商品混凝土</w:t>
            </w:r>
          </w:p>
        </w:tc>
        <w:tc>
          <w:tcPr>
            <w:tcW w:w="601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《钢纤维混凝土》JG/T 472</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《水运工程混凝土施工规范》JTS202</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《混凝土结构工程施工质量验收规范》GB 50204</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《水运工程混凝土质量控制标准》JTS202-2</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《混凝土强度检验评定标准》GB/T50107</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《公路工程水泥及水泥混凝土试验规程》JTGE30</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《普通混凝土配合比设计规程》JGJ55</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《大体积混凝土施工规范》GB50496 </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《公路工程混凝土结构防腐蚀技术规范》JTG/TB07-01</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《普通混凝土拌合物性能试验方法标准》GB/T 50080</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《普通混凝土力学性能试验方法标准》 GB/T50081</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《普通混凝土长期性能和耐久性能试验方法 标准》GB/T50082</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《混凝土结构现场检测技术标准》GB/T50784</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《混凝土耐久性检验评定标准》JGJ/T 193</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《公路工程质量检验评定标准第一册土建 工程》JTGF80/1</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58</w:t>
            </w:r>
          </w:p>
        </w:tc>
        <w:tc>
          <w:tcPr>
            <w:tcW w:w="2216" w:type="dxa"/>
            <w:gridSpan w:val="2"/>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混凝土圆管涵</w:t>
            </w:r>
          </w:p>
        </w:tc>
        <w:tc>
          <w:tcPr>
            <w:tcW w:w="601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《公路工程质量检验评定标准第一册土建 工程》JTG F80/1</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《回弹法检测混凝土抗压强度技术规程》JGJ/T 23</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《超声回弹综合法检测混凝土强度技术规程》CECS 02</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l2br w:val="nil"/>
              <w:tr2bl w:val="nil"/>
            </w:tcBorders>
            <w:shd w:val="clear" w:color="auto" w:fill="FFFFFF"/>
            <w:vAlign w:val="center"/>
          </w:tcPr>
          <w:p>
            <w:pPr>
              <w:pStyle w:val="10"/>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59</w:t>
            </w:r>
          </w:p>
        </w:tc>
        <w:tc>
          <w:tcPr>
            <w:tcW w:w="2216" w:type="dxa"/>
            <w:gridSpan w:val="2"/>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底基层、基层集料</w:t>
            </w:r>
          </w:p>
        </w:tc>
        <w:tc>
          <w:tcPr>
            <w:tcW w:w="601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JTJ 034《公路路面基层施工技术规范》</w:t>
            </w:r>
          </w:p>
          <w:p>
            <w:pPr>
              <w:keepNext w:val="0"/>
              <w:keepLines w:val="0"/>
              <w:pageBreakBefore w:val="0"/>
              <w:widowControl/>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JTG E42《公路工程集料试验规程》</w:t>
            </w:r>
          </w:p>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JTG E40《公路土工试验规程》</w:t>
            </w:r>
          </w:p>
        </w:tc>
        <w:tc>
          <w:tcPr>
            <w:tcW w:w="709"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snapToGrid/>
              <w:spacing w:before="0" w:beforeAutospacing="0" w:afterAutospacing="0" w:line="400" w:lineRule="exact"/>
              <w:ind w:left="0" w:leftChars="0" w:right="0" w:firstLine="0" w:firstLineChars="0"/>
              <w:textAlignment w:val="auto"/>
              <w:rPr>
                <w:rFonts w:hint="eastAsia" w:ascii="仿宋_GB2312" w:hAnsi="仿宋_GB2312" w:eastAsia="仿宋_GB2312" w:cs="仿宋_GB2312"/>
                <w:kern w:val="0"/>
                <w:sz w:val="21"/>
                <w:szCs w:val="21"/>
              </w:rPr>
            </w:pPr>
          </w:p>
        </w:tc>
      </w:tr>
    </w:tbl>
    <w:p>
      <w:pPr>
        <w:keepNext w:val="0"/>
        <w:keepLines w:val="0"/>
        <w:pageBreakBefore w:val="0"/>
        <w:kinsoku/>
        <w:overflowPunct/>
        <w:autoSpaceDE/>
        <w:autoSpaceDN/>
        <w:bidi w:val="0"/>
        <w:snapToGrid/>
        <w:ind w:left="0" w:leftChars="0" w:firstLine="0" w:firstLineChars="0"/>
        <w:rPr>
          <w:rFonts w:hint="default"/>
          <w:sz w:val="24"/>
          <w:szCs w:val="22"/>
        </w:rPr>
      </w:pPr>
      <w:r>
        <w:rPr>
          <w:b/>
          <w:bCs/>
          <w:sz w:val="24"/>
          <w:szCs w:val="22"/>
        </w:rPr>
        <w:t>备注：</w:t>
      </w:r>
      <w:r>
        <w:rPr>
          <w:sz w:val="24"/>
          <w:szCs w:val="22"/>
        </w:rPr>
        <w:t>建设单位应根据项目实际情况，依据相关标准规范，对产品目录进行补充。</w:t>
      </w:r>
    </w:p>
    <w:p>
      <w:pPr>
        <w:keepNext w:val="0"/>
        <w:keepLines w:val="0"/>
        <w:pageBreakBefore w:val="0"/>
        <w:kinsoku/>
        <w:overflowPunct/>
        <w:autoSpaceDE/>
        <w:autoSpaceDN/>
        <w:bidi w:val="0"/>
        <w:snapToGrid/>
        <w:ind w:firstLine="0" w:firstLineChars="0"/>
      </w:pPr>
      <w:r>
        <w:br w:type="page"/>
      </w:r>
    </w:p>
    <w:p>
      <w:pPr>
        <w:keepNext w:val="0"/>
        <w:keepLines w:val="0"/>
        <w:pageBreakBefore w:val="0"/>
        <w:widowControl w:val="0"/>
        <w:kinsoku/>
        <w:wordWrap/>
        <w:overflowPunct/>
        <w:autoSpaceDE/>
        <w:autoSpaceDN/>
        <w:bidi w:val="0"/>
        <w:adjustRightInd/>
        <w:snapToGrid/>
        <w:spacing w:before="0" w:beforeAutospacing="0" w:afterAutospacing="0"/>
        <w:ind w:firstLine="0" w:firstLineChars="0"/>
        <w:jc w:val="left"/>
        <w:rPr>
          <w:rFonts w:hint="default" w:ascii="黑体" w:hAnsi="黑体" w:eastAsia="黑体" w:cs="仿宋_GB2312"/>
          <w:bCs/>
          <w:sz w:val="28"/>
          <w:szCs w:val="28"/>
        </w:rPr>
      </w:pPr>
      <w:r>
        <w:rPr>
          <w:rFonts w:ascii="黑体" w:hAnsi="黑体" w:eastAsia="黑体" w:cs="仿宋_GB2312"/>
          <w:bCs/>
          <w:sz w:val="28"/>
          <w:szCs w:val="28"/>
        </w:rPr>
        <w:t>附件二</w:t>
      </w:r>
    </w:p>
    <w:p>
      <w:pPr>
        <w:keepNext w:val="0"/>
        <w:keepLines w:val="0"/>
        <w:pageBreakBefore w:val="0"/>
        <w:widowControl w:val="0"/>
        <w:kinsoku/>
        <w:wordWrap/>
        <w:overflowPunct/>
        <w:autoSpaceDE/>
        <w:autoSpaceDN/>
        <w:bidi w:val="0"/>
        <w:adjustRightInd/>
        <w:snapToGrid/>
        <w:spacing w:before="0" w:beforeAutospacing="0" w:afterAutospacing="0"/>
        <w:ind w:firstLine="0" w:firstLineChars="0"/>
        <w:jc w:val="center"/>
        <w:rPr>
          <w:rFonts w:hint="default" w:ascii="方正小标宋简体" w:hAnsi="方正小标宋简体" w:eastAsia="方正小标宋简体" w:cs="方正小标宋简体"/>
          <w:bCs/>
          <w:sz w:val="44"/>
          <w:szCs w:val="44"/>
        </w:rPr>
      </w:pPr>
      <w:r>
        <w:rPr>
          <w:rFonts w:ascii="方正小标宋简体" w:hAnsi="方正小标宋简体" w:eastAsia="方正小标宋简体" w:cs="方正小标宋简体"/>
          <w:bCs/>
          <w:sz w:val="44"/>
          <w:szCs w:val="44"/>
        </w:rPr>
        <w:t>进场产品检查记录表</w:t>
      </w:r>
    </w:p>
    <w:p>
      <w:pPr>
        <w:keepNext w:val="0"/>
        <w:keepLines w:val="0"/>
        <w:pageBreakBefore w:val="0"/>
        <w:widowControl w:val="0"/>
        <w:kinsoku/>
        <w:wordWrap/>
        <w:overflowPunct/>
        <w:autoSpaceDE/>
        <w:autoSpaceDN/>
        <w:bidi w:val="0"/>
        <w:adjustRightInd/>
        <w:snapToGrid/>
        <w:spacing w:before="0" w:beforeAutospacing="0" w:afterAutospacing="0"/>
        <w:ind w:firstLine="0" w:firstLineChars="0"/>
        <w:rPr>
          <w:rFonts w:hint="default" w:ascii="仿宋_GB2312" w:hAnsi="仿宋_GB2312" w:eastAsia="仿宋_GB2312" w:cs="仿宋_GB2312"/>
          <w:bCs/>
          <w:sz w:val="24"/>
          <w:szCs w:val="24"/>
        </w:rPr>
      </w:pPr>
    </w:p>
    <w:p>
      <w:pPr>
        <w:keepNext w:val="0"/>
        <w:keepLines w:val="0"/>
        <w:pageBreakBefore w:val="0"/>
        <w:widowControl w:val="0"/>
        <w:kinsoku/>
        <w:wordWrap/>
        <w:overflowPunct/>
        <w:autoSpaceDE/>
        <w:autoSpaceDN/>
        <w:bidi w:val="0"/>
        <w:adjustRightInd/>
        <w:snapToGrid/>
        <w:spacing w:before="0" w:beforeAutospacing="0" w:afterAutospacing="0"/>
        <w:ind w:firstLine="0" w:firstLineChars="0"/>
        <w:rPr>
          <w:rFonts w:hint="default" w:ascii="仿宋_GB2312" w:hAnsi="仿宋_GB2312" w:eastAsia="仿宋_GB2312" w:cs="仿宋_GB2312"/>
          <w:bCs/>
          <w:sz w:val="24"/>
          <w:szCs w:val="24"/>
        </w:rPr>
      </w:pPr>
      <w:r>
        <w:rPr>
          <w:rFonts w:ascii="仿宋_GB2312" w:hAnsi="仿宋_GB2312" w:eastAsia="仿宋_GB2312" w:cs="仿宋_GB2312"/>
          <w:bCs/>
          <w:sz w:val="24"/>
          <w:szCs w:val="24"/>
        </w:rPr>
        <w:t xml:space="preserve">项目名称：                                            </w:t>
      </w:r>
      <w:r>
        <w:rPr>
          <w:rFonts w:ascii="仿宋_GB2312" w:hAnsi="仿宋_GB2312" w:eastAsia="仿宋_GB2312" w:cs="仿宋_GB2312"/>
          <w:bCs/>
          <w:sz w:val="24"/>
          <w:szCs w:val="24"/>
          <w:u w:val="single"/>
        </w:rPr>
        <w:t xml:space="preserve">      </w:t>
      </w:r>
      <w:r>
        <w:rPr>
          <w:rFonts w:ascii="仿宋_GB2312" w:hAnsi="仿宋_GB2312" w:eastAsia="仿宋_GB2312" w:cs="仿宋_GB2312"/>
          <w:bCs/>
          <w:sz w:val="24"/>
          <w:szCs w:val="24"/>
        </w:rPr>
        <w:t>年</w:t>
      </w:r>
      <w:r>
        <w:rPr>
          <w:rFonts w:ascii="仿宋_GB2312" w:hAnsi="仿宋_GB2312" w:eastAsia="仿宋_GB2312" w:cs="仿宋_GB2312"/>
          <w:bCs/>
          <w:sz w:val="24"/>
          <w:szCs w:val="24"/>
          <w:u w:val="single"/>
        </w:rPr>
        <w:t xml:space="preserve">   </w:t>
      </w:r>
      <w:r>
        <w:rPr>
          <w:rFonts w:ascii="仿宋_GB2312" w:hAnsi="仿宋_GB2312" w:eastAsia="仿宋_GB2312" w:cs="仿宋_GB2312"/>
          <w:bCs/>
          <w:sz w:val="24"/>
          <w:szCs w:val="24"/>
        </w:rPr>
        <w:t>月</w:t>
      </w:r>
      <w:r>
        <w:rPr>
          <w:rFonts w:ascii="仿宋_GB2312" w:hAnsi="仿宋_GB2312" w:eastAsia="仿宋_GB2312" w:cs="仿宋_GB2312"/>
          <w:bCs/>
          <w:sz w:val="24"/>
          <w:szCs w:val="24"/>
          <w:u w:val="single"/>
        </w:rPr>
        <w:t xml:space="preserve">   </w:t>
      </w:r>
      <w:r>
        <w:rPr>
          <w:rFonts w:ascii="仿宋_GB2312" w:hAnsi="仿宋_GB2312" w:eastAsia="仿宋_GB2312" w:cs="仿宋_GB2312"/>
          <w:bCs/>
          <w:sz w:val="24"/>
          <w:szCs w:val="24"/>
        </w:rPr>
        <w:t>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4"/>
        <w:gridCol w:w="2255"/>
        <w:gridCol w:w="2275"/>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274"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ascii="宋体" w:hAnsi="宋体" w:cs="仿宋_GB2312"/>
                <w:sz w:val="24"/>
                <w:szCs w:val="24"/>
              </w:rPr>
            </w:pPr>
            <w:r>
              <w:rPr>
                <w:rFonts w:ascii="宋体" w:hAnsi="宋体" w:cs="仿宋_GB2312"/>
                <w:sz w:val="24"/>
                <w:szCs w:val="24"/>
              </w:rPr>
              <w:t>产品名称</w:t>
            </w:r>
          </w:p>
        </w:tc>
        <w:tc>
          <w:tcPr>
            <w:tcW w:w="2255"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ascii="宋体" w:hAnsi="宋体" w:cs="仿宋_GB2312"/>
                <w:sz w:val="24"/>
                <w:szCs w:val="24"/>
              </w:rPr>
            </w:pPr>
          </w:p>
        </w:tc>
        <w:tc>
          <w:tcPr>
            <w:tcW w:w="2275"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ascii="宋体" w:hAnsi="宋体" w:cs="仿宋_GB2312"/>
                <w:sz w:val="24"/>
                <w:szCs w:val="24"/>
              </w:rPr>
            </w:pPr>
            <w:r>
              <w:rPr>
                <w:rFonts w:ascii="宋体" w:hAnsi="宋体" w:cs="仿宋_GB2312"/>
                <w:sz w:val="24"/>
                <w:szCs w:val="24"/>
              </w:rPr>
              <w:t>产品型号</w:t>
            </w:r>
          </w:p>
        </w:tc>
        <w:tc>
          <w:tcPr>
            <w:tcW w:w="2257"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74"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ascii="宋体" w:hAnsi="宋体" w:cs="仿宋_GB2312"/>
                <w:sz w:val="24"/>
                <w:szCs w:val="24"/>
              </w:rPr>
            </w:pPr>
            <w:r>
              <w:rPr>
                <w:rFonts w:ascii="宋体" w:hAnsi="宋体" w:cs="仿宋_GB2312"/>
                <w:sz w:val="24"/>
                <w:szCs w:val="24"/>
              </w:rPr>
              <w:t>生产厂家</w:t>
            </w:r>
          </w:p>
        </w:tc>
        <w:tc>
          <w:tcPr>
            <w:tcW w:w="6787" w:type="dxa"/>
            <w:gridSpan w:val="3"/>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74"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ascii="宋体" w:hAnsi="宋体" w:cs="仿宋_GB2312"/>
                <w:sz w:val="24"/>
                <w:szCs w:val="24"/>
              </w:rPr>
            </w:pPr>
            <w:r>
              <w:rPr>
                <w:rFonts w:ascii="宋体" w:hAnsi="宋体" w:cs="仿宋_GB2312"/>
                <w:sz w:val="24"/>
                <w:szCs w:val="24"/>
              </w:rPr>
              <w:t>厂家联系人</w:t>
            </w:r>
          </w:p>
        </w:tc>
        <w:tc>
          <w:tcPr>
            <w:tcW w:w="2255"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ascii="宋体" w:hAnsi="宋体" w:cs="仿宋_GB2312"/>
                <w:sz w:val="24"/>
                <w:szCs w:val="24"/>
              </w:rPr>
            </w:pPr>
          </w:p>
        </w:tc>
        <w:tc>
          <w:tcPr>
            <w:tcW w:w="2275"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ascii="宋体" w:hAnsi="宋体" w:cs="仿宋_GB2312"/>
                <w:sz w:val="24"/>
                <w:szCs w:val="24"/>
              </w:rPr>
            </w:pPr>
            <w:r>
              <w:rPr>
                <w:rFonts w:ascii="宋体" w:hAnsi="宋体" w:cs="仿宋_GB2312"/>
                <w:sz w:val="24"/>
                <w:szCs w:val="24"/>
              </w:rPr>
              <w:t>厂家联系电话</w:t>
            </w:r>
          </w:p>
        </w:tc>
        <w:tc>
          <w:tcPr>
            <w:tcW w:w="2257"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74"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ascii="宋体" w:hAnsi="宋体" w:cs="仿宋_GB2312"/>
                <w:sz w:val="24"/>
                <w:szCs w:val="24"/>
              </w:rPr>
            </w:pPr>
            <w:r>
              <w:rPr>
                <w:rFonts w:ascii="宋体" w:hAnsi="宋体" w:cs="仿宋_GB2312"/>
                <w:sz w:val="24"/>
                <w:szCs w:val="24"/>
              </w:rPr>
              <w:t>产品合格证</w:t>
            </w:r>
          </w:p>
        </w:tc>
        <w:tc>
          <w:tcPr>
            <w:tcW w:w="2255"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ascii="宋体" w:hAnsi="宋体" w:cs="仿宋_GB2312"/>
                <w:sz w:val="24"/>
                <w:szCs w:val="24"/>
              </w:rPr>
            </w:pPr>
          </w:p>
        </w:tc>
        <w:tc>
          <w:tcPr>
            <w:tcW w:w="2275"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ascii="宋体" w:hAnsi="宋体" w:cs="仿宋_GB2312"/>
                <w:sz w:val="24"/>
                <w:szCs w:val="24"/>
              </w:rPr>
            </w:pPr>
            <w:r>
              <w:rPr>
                <w:rFonts w:ascii="宋体" w:hAnsi="宋体" w:cs="仿宋_GB2312"/>
                <w:sz w:val="24"/>
                <w:szCs w:val="24"/>
              </w:rPr>
              <w:t>检测报告</w:t>
            </w:r>
          </w:p>
        </w:tc>
        <w:tc>
          <w:tcPr>
            <w:tcW w:w="2257"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74"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ascii="宋体" w:hAnsi="宋体" w:cs="仿宋_GB2312"/>
                <w:sz w:val="24"/>
                <w:szCs w:val="24"/>
              </w:rPr>
            </w:pPr>
            <w:r>
              <w:rPr>
                <w:rFonts w:ascii="宋体" w:hAnsi="宋体" w:cs="仿宋_GB2312"/>
                <w:sz w:val="24"/>
                <w:szCs w:val="24"/>
              </w:rPr>
              <w:t>进场时间</w:t>
            </w:r>
          </w:p>
        </w:tc>
        <w:tc>
          <w:tcPr>
            <w:tcW w:w="2255"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ascii="宋体" w:hAnsi="宋体" w:cs="仿宋_GB2312"/>
                <w:sz w:val="24"/>
                <w:szCs w:val="24"/>
              </w:rPr>
            </w:pPr>
          </w:p>
        </w:tc>
        <w:tc>
          <w:tcPr>
            <w:tcW w:w="2275"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ascii="宋体" w:hAnsi="宋体" w:cs="仿宋_GB2312"/>
                <w:sz w:val="24"/>
                <w:szCs w:val="24"/>
              </w:rPr>
            </w:pPr>
            <w:r>
              <w:rPr>
                <w:rFonts w:ascii="宋体" w:hAnsi="宋体" w:cs="仿宋_GB2312"/>
                <w:sz w:val="24"/>
                <w:szCs w:val="24"/>
              </w:rPr>
              <w:t>进场数量</w:t>
            </w:r>
          </w:p>
        </w:tc>
        <w:tc>
          <w:tcPr>
            <w:tcW w:w="2257"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274"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cs="仿宋_GB2312"/>
                <w:sz w:val="24"/>
                <w:szCs w:val="24"/>
              </w:rPr>
            </w:pPr>
            <w:r>
              <w:rPr>
                <w:rFonts w:ascii="宋体" w:hAnsi="宋体" w:cs="仿宋_GB2312"/>
                <w:sz w:val="24"/>
                <w:szCs w:val="24"/>
              </w:rPr>
              <w:t>使用部位</w:t>
            </w:r>
          </w:p>
        </w:tc>
        <w:tc>
          <w:tcPr>
            <w:tcW w:w="6787"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2274"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ascii="宋体" w:hAnsi="宋体" w:cs="仿宋_GB2312"/>
                <w:sz w:val="24"/>
                <w:szCs w:val="24"/>
              </w:rPr>
            </w:pPr>
            <w:r>
              <w:rPr>
                <w:rFonts w:ascii="宋体" w:hAnsi="宋体" w:cs="仿宋_GB2312"/>
                <w:sz w:val="24"/>
                <w:szCs w:val="24"/>
              </w:rPr>
              <w:t>外观情况</w:t>
            </w:r>
          </w:p>
        </w:tc>
        <w:tc>
          <w:tcPr>
            <w:tcW w:w="6787" w:type="dxa"/>
            <w:gridSpan w:val="3"/>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2274"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ascii="宋体" w:hAnsi="宋体" w:cs="仿宋_GB2312"/>
                <w:sz w:val="24"/>
                <w:szCs w:val="24"/>
              </w:rPr>
            </w:pPr>
            <w:r>
              <w:rPr>
                <w:rFonts w:ascii="宋体" w:hAnsi="宋体" w:cs="仿宋_GB2312"/>
                <w:sz w:val="24"/>
                <w:szCs w:val="24"/>
              </w:rPr>
              <w:t>质保资料复核情况</w:t>
            </w:r>
          </w:p>
        </w:tc>
        <w:tc>
          <w:tcPr>
            <w:tcW w:w="6787" w:type="dxa"/>
            <w:gridSpan w:val="3"/>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2274"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ascii="宋体" w:hAnsi="宋体" w:cs="仿宋_GB2312"/>
                <w:sz w:val="24"/>
                <w:szCs w:val="24"/>
              </w:rPr>
            </w:pPr>
            <w:r>
              <w:rPr>
                <w:rFonts w:ascii="宋体" w:hAnsi="宋体" w:cs="仿宋_GB2312"/>
                <w:sz w:val="24"/>
                <w:szCs w:val="24"/>
              </w:rPr>
              <w:t>施工单位</w:t>
            </w:r>
          </w:p>
        </w:tc>
        <w:tc>
          <w:tcPr>
            <w:tcW w:w="6787" w:type="dxa"/>
            <w:gridSpan w:val="3"/>
          </w:tcPr>
          <w:p>
            <w:pPr>
              <w:keepNext w:val="0"/>
              <w:keepLines w:val="0"/>
              <w:pageBreakBefore w:val="0"/>
              <w:widowControl w:val="0"/>
              <w:kinsoku/>
              <w:wordWrap/>
              <w:overflowPunct/>
              <w:autoSpaceDE/>
              <w:autoSpaceDN/>
              <w:bidi w:val="0"/>
              <w:adjustRightInd/>
              <w:snapToGrid/>
              <w:spacing w:before="0" w:beforeAutospacing="0" w:afterAutospacing="0" w:line="440" w:lineRule="exact"/>
              <w:ind w:firstLine="0" w:firstLineChars="0"/>
              <w:rPr>
                <w:rFonts w:hint="default" w:ascii="宋体" w:hAnsi="宋体" w:cs="仿宋_GB2312"/>
                <w:sz w:val="24"/>
                <w:szCs w:val="24"/>
              </w:rPr>
            </w:pPr>
          </w:p>
          <w:p>
            <w:pPr>
              <w:keepNext w:val="0"/>
              <w:keepLines w:val="0"/>
              <w:pageBreakBefore w:val="0"/>
              <w:widowControl w:val="0"/>
              <w:kinsoku/>
              <w:wordWrap/>
              <w:overflowPunct/>
              <w:autoSpaceDE/>
              <w:autoSpaceDN/>
              <w:bidi w:val="0"/>
              <w:adjustRightInd/>
              <w:snapToGrid/>
              <w:spacing w:before="0" w:beforeAutospacing="0" w:afterAutospacing="0" w:line="440" w:lineRule="exact"/>
              <w:ind w:firstLine="0" w:firstLineChars="0"/>
              <w:rPr>
                <w:rFonts w:hint="default" w:ascii="宋体" w:hAnsi="宋体" w:cs="仿宋_GB2312"/>
                <w:sz w:val="24"/>
                <w:szCs w:val="24"/>
              </w:rPr>
            </w:pPr>
          </w:p>
          <w:p>
            <w:pPr>
              <w:keepNext w:val="0"/>
              <w:keepLines w:val="0"/>
              <w:pageBreakBefore w:val="0"/>
              <w:widowControl w:val="0"/>
              <w:kinsoku/>
              <w:wordWrap/>
              <w:overflowPunct/>
              <w:autoSpaceDE/>
              <w:autoSpaceDN/>
              <w:bidi w:val="0"/>
              <w:adjustRightInd/>
              <w:snapToGrid/>
              <w:spacing w:before="0" w:beforeAutospacing="0" w:afterAutospacing="0" w:line="440" w:lineRule="exact"/>
              <w:ind w:firstLine="0" w:firstLineChars="0"/>
              <w:rPr>
                <w:rFonts w:hint="default" w:ascii="宋体" w:hAnsi="宋体" w:cs="仿宋_GB2312"/>
                <w:sz w:val="24"/>
                <w:szCs w:val="24"/>
              </w:rPr>
            </w:pPr>
            <w:r>
              <w:rPr>
                <w:rFonts w:ascii="宋体" w:hAnsi="宋体" w:cs="仿宋_GB2312"/>
                <w:sz w:val="24"/>
                <w:szCs w:val="24"/>
              </w:rPr>
              <w:t xml:space="preserve">              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2274"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ascii="宋体" w:hAnsi="宋体" w:cs="仿宋_GB2312"/>
                <w:sz w:val="24"/>
                <w:szCs w:val="24"/>
              </w:rPr>
            </w:pPr>
            <w:r>
              <w:rPr>
                <w:rFonts w:ascii="宋体" w:hAnsi="宋体" w:cs="仿宋_GB2312"/>
                <w:sz w:val="24"/>
                <w:szCs w:val="24"/>
              </w:rPr>
              <w:t>监理单位</w:t>
            </w:r>
          </w:p>
        </w:tc>
        <w:tc>
          <w:tcPr>
            <w:tcW w:w="6787" w:type="dxa"/>
            <w:gridSpan w:val="3"/>
          </w:tcPr>
          <w:p>
            <w:pPr>
              <w:keepNext w:val="0"/>
              <w:keepLines w:val="0"/>
              <w:pageBreakBefore w:val="0"/>
              <w:widowControl w:val="0"/>
              <w:kinsoku/>
              <w:wordWrap/>
              <w:overflowPunct/>
              <w:autoSpaceDE/>
              <w:autoSpaceDN/>
              <w:bidi w:val="0"/>
              <w:adjustRightInd/>
              <w:snapToGrid/>
              <w:spacing w:before="0" w:beforeAutospacing="0" w:afterAutospacing="0" w:line="440" w:lineRule="exact"/>
              <w:ind w:firstLine="0" w:firstLineChars="0"/>
              <w:rPr>
                <w:rFonts w:hint="default" w:ascii="宋体" w:hAnsi="宋体" w:cs="仿宋_GB2312"/>
                <w:sz w:val="24"/>
                <w:szCs w:val="24"/>
              </w:rPr>
            </w:pPr>
          </w:p>
          <w:p>
            <w:pPr>
              <w:keepNext w:val="0"/>
              <w:keepLines w:val="0"/>
              <w:pageBreakBefore w:val="0"/>
              <w:widowControl w:val="0"/>
              <w:kinsoku/>
              <w:wordWrap/>
              <w:overflowPunct/>
              <w:autoSpaceDE/>
              <w:autoSpaceDN/>
              <w:bidi w:val="0"/>
              <w:adjustRightInd/>
              <w:snapToGrid/>
              <w:spacing w:before="0" w:beforeAutospacing="0" w:afterAutospacing="0" w:line="440" w:lineRule="exact"/>
              <w:ind w:firstLine="0" w:firstLineChars="0"/>
              <w:rPr>
                <w:rFonts w:hint="default" w:ascii="宋体" w:hAnsi="宋体" w:cs="仿宋_GB2312"/>
                <w:sz w:val="24"/>
                <w:szCs w:val="24"/>
              </w:rPr>
            </w:pPr>
          </w:p>
          <w:p>
            <w:pPr>
              <w:keepNext w:val="0"/>
              <w:keepLines w:val="0"/>
              <w:pageBreakBefore w:val="0"/>
              <w:widowControl w:val="0"/>
              <w:kinsoku/>
              <w:wordWrap/>
              <w:overflowPunct/>
              <w:autoSpaceDE/>
              <w:autoSpaceDN/>
              <w:bidi w:val="0"/>
              <w:adjustRightInd/>
              <w:snapToGrid/>
              <w:spacing w:before="0" w:beforeAutospacing="0" w:afterAutospacing="0" w:line="440" w:lineRule="exact"/>
              <w:ind w:firstLine="0" w:firstLineChars="0"/>
              <w:rPr>
                <w:rFonts w:hint="default" w:ascii="宋体" w:hAnsi="宋体" w:cs="仿宋_GB2312"/>
                <w:sz w:val="24"/>
                <w:szCs w:val="24"/>
              </w:rPr>
            </w:pPr>
            <w:r>
              <w:rPr>
                <w:rFonts w:ascii="宋体" w:hAnsi="宋体" w:cs="仿宋_GB2312"/>
                <w:sz w:val="24"/>
                <w:szCs w:val="24"/>
              </w:rPr>
              <w:t xml:space="preserve">              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2274"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ascii="宋体" w:hAnsi="宋体" w:cs="仿宋_GB2312"/>
                <w:sz w:val="24"/>
                <w:szCs w:val="24"/>
              </w:rPr>
            </w:pPr>
            <w:r>
              <w:rPr>
                <w:rFonts w:ascii="宋体" w:hAnsi="宋体" w:cs="仿宋_GB2312"/>
                <w:sz w:val="24"/>
                <w:szCs w:val="24"/>
              </w:rPr>
              <w:t>建设单位</w:t>
            </w:r>
          </w:p>
        </w:tc>
        <w:tc>
          <w:tcPr>
            <w:tcW w:w="6787" w:type="dxa"/>
            <w:gridSpan w:val="3"/>
          </w:tcPr>
          <w:p>
            <w:pPr>
              <w:keepNext w:val="0"/>
              <w:keepLines w:val="0"/>
              <w:pageBreakBefore w:val="0"/>
              <w:widowControl w:val="0"/>
              <w:kinsoku/>
              <w:wordWrap/>
              <w:overflowPunct/>
              <w:autoSpaceDE/>
              <w:autoSpaceDN/>
              <w:bidi w:val="0"/>
              <w:adjustRightInd/>
              <w:snapToGrid/>
              <w:spacing w:before="0" w:beforeAutospacing="0" w:afterAutospacing="0" w:line="440" w:lineRule="exact"/>
              <w:ind w:firstLine="0" w:firstLineChars="0"/>
              <w:rPr>
                <w:rFonts w:hint="default" w:ascii="宋体" w:hAnsi="宋体" w:cs="仿宋_GB2312"/>
                <w:sz w:val="24"/>
                <w:szCs w:val="24"/>
              </w:rPr>
            </w:pPr>
          </w:p>
          <w:p>
            <w:pPr>
              <w:keepNext w:val="0"/>
              <w:keepLines w:val="0"/>
              <w:pageBreakBefore w:val="0"/>
              <w:widowControl w:val="0"/>
              <w:kinsoku/>
              <w:wordWrap/>
              <w:overflowPunct/>
              <w:autoSpaceDE/>
              <w:autoSpaceDN/>
              <w:bidi w:val="0"/>
              <w:adjustRightInd/>
              <w:snapToGrid/>
              <w:spacing w:before="0" w:beforeAutospacing="0" w:afterAutospacing="0" w:line="440" w:lineRule="exact"/>
              <w:ind w:firstLine="0" w:firstLineChars="0"/>
              <w:rPr>
                <w:rFonts w:hint="default" w:ascii="宋体" w:hAnsi="宋体" w:cs="仿宋_GB2312"/>
                <w:sz w:val="24"/>
                <w:szCs w:val="24"/>
              </w:rPr>
            </w:pPr>
          </w:p>
          <w:p>
            <w:pPr>
              <w:keepNext w:val="0"/>
              <w:keepLines w:val="0"/>
              <w:pageBreakBefore w:val="0"/>
              <w:widowControl w:val="0"/>
              <w:kinsoku/>
              <w:wordWrap/>
              <w:overflowPunct/>
              <w:autoSpaceDE/>
              <w:autoSpaceDN/>
              <w:bidi w:val="0"/>
              <w:adjustRightInd/>
              <w:snapToGrid/>
              <w:spacing w:before="0" w:beforeAutospacing="0" w:afterAutospacing="0" w:line="440" w:lineRule="exact"/>
              <w:ind w:firstLine="0" w:firstLineChars="0"/>
              <w:rPr>
                <w:rFonts w:hint="default" w:ascii="宋体" w:hAnsi="宋体" w:cs="仿宋_GB2312"/>
                <w:sz w:val="24"/>
                <w:szCs w:val="24"/>
              </w:rPr>
            </w:pPr>
            <w:r>
              <w:rPr>
                <w:rFonts w:ascii="宋体" w:hAnsi="宋体" w:cs="仿宋_GB2312"/>
                <w:sz w:val="24"/>
                <w:szCs w:val="24"/>
              </w:rPr>
              <w:t xml:space="preserve">              签字：              年   月   日</w:t>
            </w:r>
          </w:p>
        </w:tc>
      </w:tr>
    </w:tbl>
    <w:p>
      <w:pPr>
        <w:keepNext w:val="0"/>
        <w:keepLines w:val="0"/>
        <w:pageBreakBefore w:val="0"/>
        <w:kinsoku/>
        <w:overflowPunct/>
        <w:autoSpaceDE/>
        <w:autoSpaceDN/>
        <w:bidi w:val="0"/>
        <w:snapToGrid/>
        <w:ind w:firstLine="0" w:firstLineChars="0"/>
        <w:rPr>
          <w:rFonts w:ascii="黑体" w:hAnsi="黑体" w:eastAsia="黑体" w:cs="仿宋_GB2312"/>
          <w:bCs/>
          <w:sz w:val="28"/>
          <w:szCs w:val="28"/>
        </w:rPr>
      </w:pPr>
      <w:r>
        <w:rPr>
          <w:rFonts w:ascii="黑体" w:hAnsi="黑体" w:eastAsia="黑体" w:cs="仿宋_GB2312"/>
          <w:bCs/>
          <w:sz w:val="28"/>
          <w:szCs w:val="28"/>
        </w:rPr>
        <w:br w:type="page"/>
      </w:r>
    </w:p>
    <w:p>
      <w:pPr>
        <w:keepNext w:val="0"/>
        <w:keepLines w:val="0"/>
        <w:pageBreakBefore w:val="0"/>
        <w:widowControl w:val="0"/>
        <w:kinsoku/>
        <w:wordWrap/>
        <w:overflowPunct/>
        <w:autoSpaceDE/>
        <w:autoSpaceDN/>
        <w:bidi w:val="0"/>
        <w:adjustRightInd/>
        <w:snapToGrid/>
        <w:spacing w:before="0" w:beforeAutospacing="0" w:afterAutospacing="0"/>
        <w:ind w:firstLine="0" w:firstLineChars="0"/>
        <w:jc w:val="left"/>
        <w:rPr>
          <w:rFonts w:hint="default" w:ascii="黑体" w:hAnsi="黑体" w:eastAsia="黑体" w:cs="仿宋_GB2312"/>
          <w:bCs/>
          <w:sz w:val="28"/>
          <w:szCs w:val="28"/>
        </w:rPr>
      </w:pPr>
      <w:r>
        <w:rPr>
          <w:rFonts w:ascii="黑体" w:hAnsi="黑体" w:eastAsia="黑体" w:cs="仿宋_GB2312"/>
          <w:bCs/>
          <w:sz w:val="28"/>
          <w:szCs w:val="28"/>
        </w:rPr>
        <w:t>附件三</w:t>
      </w:r>
    </w:p>
    <w:p>
      <w:pPr>
        <w:keepNext w:val="0"/>
        <w:keepLines w:val="0"/>
        <w:pageBreakBefore w:val="0"/>
        <w:widowControl w:val="0"/>
        <w:kinsoku/>
        <w:wordWrap/>
        <w:overflowPunct/>
        <w:autoSpaceDE/>
        <w:autoSpaceDN/>
        <w:bidi w:val="0"/>
        <w:adjustRightInd/>
        <w:snapToGrid/>
        <w:spacing w:before="0" w:beforeAutospacing="0" w:afterAutospacing="0"/>
        <w:ind w:firstLine="0" w:firstLineChars="0"/>
        <w:jc w:val="center"/>
        <w:rPr>
          <w:rFonts w:hint="default" w:hAnsi="黑体" w:eastAsia="黑体"/>
          <w:b/>
          <w:sz w:val="44"/>
          <w:szCs w:val="44"/>
        </w:rPr>
      </w:pPr>
      <w:r>
        <w:rPr>
          <w:rFonts w:ascii="方正小标宋简体" w:hAnsi="方正小标宋简体" w:eastAsia="方正小标宋简体" w:cs="方正小标宋简体"/>
          <w:bCs/>
          <w:sz w:val="44"/>
          <w:szCs w:val="44"/>
        </w:rPr>
        <w:t>交通建设工程产品抽检确认表</w:t>
      </w:r>
    </w:p>
    <w:tbl>
      <w:tblPr>
        <w:tblStyle w:val="6"/>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260"/>
        <w:gridCol w:w="851"/>
        <w:gridCol w:w="1134"/>
        <w:gridCol w:w="850"/>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51"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b/>
                <w:sz w:val="24"/>
                <w:szCs w:val="24"/>
              </w:rPr>
            </w:pPr>
            <w:r>
              <w:rPr>
                <w:b/>
                <w:sz w:val="24"/>
                <w:szCs w:val="24"/>
              </w:rPr>
              <w:t>项目名称</w:t>
            </w:r>
          </w:p>
        </w:tc>
        <w:tc>
          <w:tcPr>
            <w:tcW w:w="7556" w:type="dxa"/>
            <w:gridSpan w:val="5"/>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51"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sz w:val="24"/>
                <w:szCs w:val="24"/>
              </w:rPr>
            </w:pPr>
            <w:r>
              <w:rPr>
                <w:sz w:val="24"/>
                <w:szCs w:val="24"/>
              </w:rPr>
              <w:t>抽检样品名称</w:t>
            </w:r>
          </w:p>
        </w:tc>
        <w:tc>
          <w:tcPr>
            <w:tcW w:w="7556" w:type="dxa"/>
            <w:gridSpan w:val="5"/>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51"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sz w:val="24"/>
                <w:szCs w:val="24"/>
              </w:rPr>
            </w:pPr>
            <w:r>
              <w:rPr>
                <w:sz w:val="24"/>
                <w:szCs w:val="24"/>
              </w:rPr>
              <w:t>抽检机构</w:t>
            </w:r>
          </w:p>
        </w:tc>
        <w:tc>
          <w:tcPr>
            <w:tcW w:w="7556" w:type="dxa"/>
            <w:gridSpan w:val="5"/>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51"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sz w:val="24"/>
                <w:szCs w:val="24"/>
              </w:rPr>
            </w:pPr>
            <w:r>
              <w:rPr>
                <w:sz w:val="24"/>
                <w:szCs w:val="24"/>
              </w:rPr>
              <w:t>样品编号</w:t>
            </w:r>
          </w:p>
        </w:tc>
        <w:tc>
          <w:tcPr>
            <w:tcW w:w="7556" w:type="dxa"/>
            <w:gridSpan w:val="5"/>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b/>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07" w:type="dxa"/>
            <w:gridSpan w:val="6"/>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b/>
                <w:sz w:val="24"/>
                <w:szCs w:val="24"/>
                <w:u w:val="single"/>
              </w:rPr>
            </w:pPr>
            <w:r>
              <w:rPr>
                <w:b/>
                <w:sz w:val="24"/>
                <w:szCs w:val="24"/>
              </w:rPr>
              <w:t>见证取样单位及人员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51"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sz w:val="24"/>
                <w:szCs w:val="24"/>
              </w:rPr>
            </w:pPr>
            <w:r>
              <w:rPr>
                <w:sz w:val="24"/>
                <w:szCs w:val="24"/>
              </w:rPr>
              <w:t>建设单位</w:t>
            </w:r>
          </w:p>
        </w:tc>
        <w:tc>
          <w:tcPr>
            <w:tcW w:w="3260"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sz w:val="24"/>
                <w:szCs w:val="24"/>
              </w:rPr>
            </w:pPr>
          </w:p>
        </w:tc>
        <w:tc>
          <w:tcPr>
            <w:tcW w:w="851"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sz w:val="24"/>
                <w:szCs w:val="24"/>
              </w:rPr>
            </w:pPr>
            <w:r>
              <w:rPr>
                <w:sz w:val="24"/>
                <w:szCs w:val="24"/>
              </w:rPr>
              <w:t>职务</w:t>
            </w:r>
          </w:p>
        </w:tc>
        <w:tc>
          <w:tcPr>
            <w:tcW w:w="1134"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sz w:val="24"/>
                <w:szCs w:val="24"/>
              </w:rPr>
            </w:pPr>
          </w:p>
        </w:tc>
        <w:tc>
          <w:tcPr>
            <w:tcW w:w="850"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sz w:val="24"/>
                <w:szCs w:val="24"/>
              </w:rPr>
            </w:pPr>
            <w:r>
              <w:rPr>
                <w:sz w:val="24"/>
                <w:szCs w:val="24"/>
              </w:rPr>
              <w:t>签名</w:t>
            </w:r>
          </w:p>
        </w:tc>
        <w:tc>
          <w:tcPr>
            <w:tcW w:w="1461"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51"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sz w:val="24"/>
                <w:szCs w:val="24"/>
              </w:rPr>
            </w:pPr>
            <w:r>
              <w:rPr>
                <w:sz w:val="24"/>
                <w:szCs w:val="24"/>
              </w:rPr>
              <w:t>施工单位</w:t>
            </w:r>
          </w:p>
        </w:tc>
        <w:tc>
          <w:tcPr>
            <w:tcW w:w="3260"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sz w:val="24"/>
                <w:szCs w:val="24"/>
              </w:rPr>
            </w:pPr>
          </w:p>
        </w:tc>
        <w:tc>
          <w:tcPr>
            <w:tcW w:w="851"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sz w:val="24"/>
                <w:szCs w:val="24"/>
              </w:rPr>
            </w:pPr>
            <w:r>
              <w:rPr>
                <w:sz w:val="24"/>
                <w:szCs w:val="24"/>
              </w:rPr>
              <w:t>职务</w:t>
            </w:r>
          </w:p>
        </w:tc>
        <w:tc>
          <w:tcPr>
            <w:tcW w:w="1134"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sz w:val="24"/>
                <w:szCs w:val="24"/>
              </w:rPr>
            </w:pPr>
          </w:p>
        </w:tc>
        <w:tc>
          <w:tcPr>
            <w:tcW w:w="850"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sz w:val="24"/>
                <w:szCs w:val="24"/>
              </w:rPr>
            </w:pPr>
            <w:r>
              <w:rPr>
                <w:sz w:val="24"/>
                <w:szCs w:val="24"/>
              </w:rPr>
              <w:t>签名</w:t>
            </w:r>
          </w:p>
        </w:tc>
        <w:tc>
          <w:tcPr>
            <w:tcW w:w="1461"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51"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sz w:val="24"/>
                <w:szCs w:val="24"/>
              </w:rPr>
            </w:pPr>
            <w:r>
              <w:rPr>
                <w:sz w:val="24"/>
                <w:szCs w:val="24"/>
              </w:rPr>
              <w:t>供货机构</w:t>
            </w:r>
          </w:p>
        </w:tc>
        <w:tc>
          <w:tcPr>
            <w:tcW w:w="3260"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sz w:val="24"/>
                <w:szCs w:val="24"/>
              </w:rPr>
            </w:pPr>
          </w:p>
        </w:tc>
        <w:tc>
          <w:tcPr>
            <w:tcW w:w="851"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sz w:val="24"/>
                <w:szCs w:val="24"/>
              </w:rPr>
            </w:pPr>
            <w:r>
              <w:rPr>
                <w:sz w:val="24"/>
                <w:szCs w:val="24"/>
              </w:rPr>
              <w:t>职务</w:t>
            </w:r>
          </w:p>
        </w:tc>
        <w:tc>
          <w:tcPr>
            <w:tcW w:w="1134"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sz w:val="24"/>
                <w:szCs w:val="24"/>
              </w:rPr>
            </w:pPr>
          </w:p>
        </w:tc>
        <w:tc>
          <w:tcPr>
            <w:tcW w:w="850"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sz w:val="24"/>
                <w:szCs w:val="24"/>
              </w:rPr>
            </w:pPr>
            <w:r>
              <w:rPr>
                <w:sz w:val="24"/>
                <w:szCs w:val="24"/>
              </w:rPr>
              <w:t>签名</w:t>
            </w:r>
          </w:p>
        </w:tc>
        <w:tc>
          <w:tcPr>
            <w:tcW w:w="1461"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51"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sz w:val="24"/>
                <w:szCs w:val="24"/>
              </w:rPr>
            </w:pPr>
            <w:r>
              <w:rPr>
                <w:sz w:val="24"/>
                <w:szCs w:val="24"/>
              </w:rPr>
              <w:t>监理单位</w:t>
            </w:r>
          </w:p>
        </w:tc>
        <w:tc>
          <w:tcPr>
            <w:tcW w:w="3260"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sz w:val="24"/>
                <w:szCs w:val="24"/>
              </w:rPr>
            </w:pPr>
          </w:p>
        </w:tc>
        <w:tc>
          <w:tcPr>
            <w:tcW w:w="851"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sz w:val="24"/>
                <w:szCs w:val="24"/>
              </w:rPr>
            </w:pPr>
            <w:r>
              <w:rPr>
                <w:sz w:val="24"/>
                <w:szCs w:val="24"/>
              </w:rPr>
              <w:t>职务</w:t>
            </w:r>
          </w:p>
        </w:tc>
        <w:tc>
          <w:tcPr>
            <w:tcW w:w="1134"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sz w:val="24"/>
                <w:szCs w:val="24"/>
              </w:rPr>
            </w:pPr>
          </w:p>
        </w:tc>
        <w:tc>
          <w:tcPr>
            <w:tcW w:w="850"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sz w:val="24"/>
                <w:szCs w:val="24"/>
              </w:rPr>
            </w:pPr>
            <w:r>
              <w:rPr>
                <w:sz w:val="24"/>
                <w:szCs w:val="24"/>
              </w:rPr>
              <w:t>签名</w:t>
            </w:r>
          </w:p>
        </w:tc>
        <w:tc>
          <w:tcPr>
            <w:tcW w:w="1461"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51"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sz w:val="24"/>
                <w:szCs w:val="24"/>
              </w:rPr>
            </w:pPr>
            <w:r>
              <w:rPr>
                <w:sz w:val="24"/>
                <w:szCs w:val="24"/>
              </w:rPr>
              <w:t>检测单位</w:t>
            </w:r>
          </w:p>
        </w:tc>
        <w:tc>
          <w:tcPr>
            <w:tcW w:w="3260"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sz w:val="24"/>
                <w:szCs w:val="24"/>
              </w:rPr>
            </w:pPr>
          </w:p>
        </w:tc>
        <w:tc>
          <w:tcPr>
            <w:tcW w:w="851"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sz w:val="24"/>
                <w:szCs w:val="24"/>
              </w:rPr>
            </w:pPr>
            <w:r>
              <w:rPr>
                <w:sz w:val="24"/>
                <w:szCs w:val="24"/>
              </w:rPr>
              <w:t>职务</w:t>
            </w:r>
          </w:p>
        </w:tc>
        <w:tc>
          <w:tcPr>
            <w:tcW w:w="1134"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sz w:val="24"/>
                <w:szCs w:val="24"/>
              </w:rPr>
            </w:pPr>
          </w:p>
        </w:tc>
        <w:tc>
          <w:tcPr>
            <w:tcW w:w="850"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sz w:val="24"/>
                <w:szCs w:val="24"/>
              </w:rPr>
            </w:pPr>
            <w:r>
              <w:rPr>
                <w:sz w:val="24"/>
                <w:szCs w:val="24"/>
              </w:rPr>
              <w:t>签名</w:t>
            </w:r>
          </w:p>
        </w:tc>
        <w:tc>
          <w:tcPr>
            <w:tcW w:w="1461"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51"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sz w:val="24"/>
                <w:szCs w:val="24"/>
              </w:rPr>
            </w:pPr>
            <w:r>
              <w:rPr>
                <w:sz w:val="24"/>
                <w:szCs w:val="24"/>
              </w:rPr>
              <w:t>监督机构</w:t>
            </w:r>
          </w:p>
        </w:tc>
        <w:tc>
          <w:tcPr>
            <w:tcW w:w="3260"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sz w:val="24"/>
                <w:szCs w:val="24"/>
              </w:rPr>
            </w:pPr>
          </w:p>
        </w:tc>
        <w:tc>
          <w:tcPr>
            <w:tcW w:w="851"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sz w:val="24"/>
                <w:szCs w:val="24"/>
              </w:rPr>
            </w:pPr>
            <w:r>
              <w:rPr>
                <w:sz w:val="24"/>
                <w:szCs w:val="24"/>
              </w:rPr>
              <w:t>职务</w:t>
            </w:r>
          </w:p>
        </w:tc>
        <w:tc>
          <w:tcPr>
            <w:tcW w:w="1134"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sz w:val="24"/>
                <w:szCs w:val="24"/>
              </w:rPr>
            </w:pPr>
          </w:p>
        </w:tc>
        <w:tc>
          <w:tcPr>
            <w:tcW w:w="850"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sz w:val="24"/>
                <w:szCs w:val="24"/>
              </w:rPr>
            </w:pPr>
            <w:r>
              <w:rPr>
                <w:sz w:val="24"/>
                <w:szCs w:val="24"/>
              </w:rPr>
              <w:t>签名</w:t>
            </w:r>
          </w:p>
        </w:tc>
        <w:tc>
          <w:tcPr>
            <w:tcW w:w="1461"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51"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sz w:val="24"/>
                <w:szCs w:val="24"/>
              </w:rPr>
            </w:pPr>
            <w:r>
              <w:rPr>
                <w:sz w:val="24"/>
                <w:szCs w:val="24"/>
              </w:rPr>
              <w:t>取样日期</w:t>
            </w:r>
          </w:p>
        </w:tc>
        <w:tc>
          <w:tcPr>
            <w:tcW w:w="7556" w:type="dxa"/>
            <w:gridSpan w:val="5"/>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sz w:val="24"/>
                <w:szCs w:val="24"/>
              </w:rPr>
            </w:pPr>
            <w:r>
              <w:rPr>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51"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sz w:val="24"/>
                <w:szCs w:val="24"/>
              </w:rPr>
            </w:pPr>
            <w:r>
              <w:rPr>
                <w:sz w:val="24"/>
                <w:szCs w:val="24"/>
              </w:rPr>
              <w:t>样品状态</w:t>
            </w:r>
          </w:p>
        </w:tc>
        <w:tc>
          <w:tcPr>
            <w:tcW w:w="7556" w:type="dxa"/>
            <w:gridSpan w:val="5"/>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51" w:type="dxa"/>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sz w:val="24"/>
                <w:szCs w:val="24"/>
              </w:rPr>
            </w:pPr>
            <w:r>
              <w:rPr>
                <w:sz w:val="24"/>
                <w:szCs w:val="24"/>
              </w:rPr>
              <w:t>盲样处理情况</w:t>
            </w:r>
          </w:p>
        </w:tc>
        <w:tc>
          <w:tcPr>
            <w:tcW w:w="7556" w:type="dxa"/>
            <w:gridSpan w:val="5"/>
            <w:vAlign w:val="center"/>
          </w:tcPr>
          <w:p>
            <w:pPr>
              <w:keepNext w:val="0"/>
              <w:keepLines w:val="0"/>
              <w:pageBreakBefore w:val="0"/>
              <w:widowControl w:val="0"/>
              <w:kinsoku/>
              <w:wordWrap/>
              <w:overflowPunct/>
              <w:autoSpaceDE/>
              <w:autoSpaceDN/>
              <w:bidi w:val="0"/>
              <w:adjustRightInd/>
              <w:snapToGrid/>
              <w:ind w:firstLine="0" w:firstLineChars="0"/>
              <w:jc w:val="center"/>
              <w:rPr>
                <w:rFonts w:hint="defaul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9507" w:type="dxa"/>
            <w:gridSpan w:val="6"/>
          </w:tcPr>
          <w:p>
            <w:pPr>
              <w:keepNext w:val="0"/>
              <w:keepLines w:val="0"/>
              <w:pageBreakBefore w:val="0"/>
              <w:widowControl w:val="0"/>
              <w:kinsoku/>
              <w:wordWrap/>
              <w:overflowPunct/>
              <w:autoSpaceDE/>
              <w:autoSpaceDN/>
              <w:bidi w:val="0"/>
              <w:adjustRightInd/>
              <w:snapToGrid/>
              <w:spacing w:line="600" w:lineRule="exact"/>
              <w:ind w:firstLine="0" w:firstLineChars="0"/>
              <w:rPr>
                <w:rFonts w:hint="default"/>
                <w:sz w:val="24"/>
                <w:szCs w:val="24"/>
              </w:rPr>
            </w:pPr>
            <w:r>
              <w:rPr>
                <w:sz w:val="24"/>
                <w:szCs w:val="24"/>
              </w:rPr>
              <w:t>备注：</w:t>
            </w:r>
          </w:p>
        </w:tc>
      </w:tr>
    </w:tbl>
    <w:p>
      <w:pPr>
        <w:keepNext w:val="0"/>
        <w:keepLines w:val="0"/>
        <w:pageBreakBefore w:val="0"/>
        <w:widowControl w:val="0"/>
        <w:kinsoku/>
        <w:wordWrap/>
        <w:overflowPunct/>
        <w:topLinePunct/>
        <w:autoSpaceDE/>
        <w:autoSpaceDN/>
        <w:bidi w:val="0"/>
        <w:adjustRightInd/>
        <w:snapToGrid/>
        <w:ind w:firstLine="0" w:firstLineChars="0"/>
        <w:contextualSpacing/>
        <w:textAlignment w:val="center"/>
      </w:pPr>
    </w:p>
    <w:sectPr>
      <w:headerReference r:id="rId3" w:type="default"/>
      <w:footerReference r:id="rId4" w:type="default"/>
      <w:pgSz w:w="11906" w:h="16838"/>
      <w:pgMar w:top="2098" w:right="1361" w:bottom="1418" w:left="1588" w:header="851" w:footer="992" w:gutter="0"/>
      <w:pgNumType w:fmt="decimal" w:start="1"/>
      <w:cols w:space="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ȭхڢ;}">
    <w:altName w:val="Arial Unicode MS"/>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w:pict>
        <v:shape id="_x0000_s1029" o:spid="_x0000_s1029"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ind w:firstLine="560"/>
                  <w:rPr>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10</w:t>
                </w:r>
                <w:r>
                  <w:rPr>
                    <w:rFonts w:hint="eastAsia"/>
                    <w:sz w:val="28"/>
                    <w:szCs w:val="28"/>
                  </w:rPr>
                  <w:fldChar w:fldCharType="end"/>
                </w:r>
                <w:r>
                  <w:rPr>
                    <w:rFonts w:hint="eastAsia"/>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C07CD"/>
    <w:multiLevelType w:val="multilevel"/>
    <w:tmpl w:val="6D6C07CD"/>
    <w:lvl w:ilvl="0" w:tentative="0">
      <w:start w:val="1"/>
      <w:numFmt w:val="decimalZero"/>
      <w:lvlText w:val="%1"/>
      <w:lvlJc w:val="center"/>
      <w:pPr>
        <w:tabs>
          <w:tab w:val="left" w:pos="284"/>
        </w:tabs>
      </w:pPr>
      <w:rPr>
        <w:rFonts w:hint="default" w:ascii="Times New Roman"/>
        <w:sz w:val="21"/>
        <w:u w:val="none"/>
      </w:rPr>
    </w:lvl>
    <w:lvl w:ilvl="1" w:tentative="0">
      <w:start w:val="1"/>
      <w:numFmt w:val="decimal"/>
      <w:lvlText w:val="%2)"/>
      <w:lvlJc w:val="left"/>
      <w:pPr>
        <w:tabs>
          <w:tab w:val="left" w:pos="840"/>
        </w:tabs>
        <w:ind w:left="839" w:hanging="419"/>
      </w:pPr>
      <w:rPr>
        <w:rFonts w:hint="default" w:ascii="宋体" w:eastAsia="宋体"/>
        <w:sz w:val="21"/>
        <w:u w:val="none"/>
      </w:rPr>
    </w:lvl>
    <w:lvl w:ilvl="2" w:tentative="0">
      <w:start w:val="1"/>
      <w:numFmt w:val="lowerRoman"/>
      <w:lvlText w:val="%3."/>
      <w:lvlJc w:val="right"/>
      <w:pPr>
        <w:tabs>
          <w:tab w:val="left" w:pos="1260"/>
        </w:tabs>
        <w:ind w:left="1259" w:hanging="419"/>
      </w:pPr>
      <w:rPr>
        <w:rFonts w:hint="default" w:ascii="Times New Roman"/>
        <w:u w:val="none"/>
      </w:rPr>
    </w:lvl>
    <w:lvl w:ilvl="3" w:tentative="0">
      <w:start w:val="1"/>
      <w:numFmt w:val="decimal"/>
      <w:lvlText w:val="%4."/>
      <w:lvlJc w:val="left"/>
      <w:pPr>
        <w:tabs>
          <w:tab w:val="left" w:pos="1680"/>
        </w:tabs>
        <w:ind w:left="1679" w:hanging="419"/>
      </w:pPr>
      <w:rPr>
        <w:rFonts w:hint="default" w:ascii="Times New Roman"/>
        <w:u w:val="none"/>
      </w:rPr>
    </w:lvl>
    <w:lvl w:ilvl="4" w:tentative="0">
      <w:start w:val="1"/>
      <w:numFmt w:val="lowerLetter"/>
      <w:lvlText w:val="%5)"/>
      <w:lvlJc w:val="left"/>
      <w:pPr>
        <w:tabs>
          <w:tab w:val="left" w:pos="2100"/>
        </w:tabs>
        <w:ind w:left="2099" w:hanging="419"/>
      </w:pPr>
      <w:rPr>
        <w:rFonts w:hint="default" w:ascii="Times New Roman"/>
        <w:u w:val="none"/>
      </w:rPr>
    </w:lvl>
    <w:lvl w:ilvl="5" w:tentative="0">
      <w:start w:val="1"/>
      <w:numFmt w:val="lowerRoman"/>
      <w:lvlText w:val="%6."/>
      <w:lvlJc w:val="right"/>
      <w:pPr>
        <w:tabs>
          <w:tab w:val="left" w:pos="2520"/>
        </w:tabs>
        <w:ind w:left="2519" w:hanging="419"/>
      </w:pPr>
      <w:rPr>
        <w:rFonts w:hint="default" w:ascii="Times New Roman"/>
        <w:u w:val="none"/>
      </w:rPr>
    </w:lvl>
    <w:lvl w:ilvl="6" w:tentative="0">
      <w:start w:val="1"/>
      <w:numFmt w:val="decimal"/>
      <w:lvlText w:val="%7."/>
      <w:lvlJc w:val="left"/>
      <w:pPr>
        <w:tabs>
          <w:tab w:val="left" w:pos="2940"/>
        </w:tabs>
        <w:ind w:left="2939" w:hanging="419"/>
      </w:pPr>
      <w:rPr>
        <w:rFonts w:hint="default" w:ascii="Times New Roman"/>
        <w:u w:val="none"/>
      </w:rPr>
    </w:lvl>
    <w:lvl w:ilvl="7" w:tentative="0">
      <w:start w:val="1"/>
      <w:numFmt w:val="lowerLetter"/>
      <w:lvlText w:val="%8)"/>
      <w:lvlJc w:val="left"/>
      <w:pPr>
        <w:tabs>
          <w:tab w:val="left" w:pos="3360"/>
        </w:tabs>
        <w:ind w:left="3359" w:hanging="419"/>
      </w:pPr>
      <w:rPr>
        <w:rFonts w:hint="default" w:ascii="Times New Roman"/>
        <w:u w:val="none"/>
      </w:rPr>
    </w:lvl>
    <w:lvl w:ilvl="8" w:tentative="0">
      <w:start w:val="1"/>
      <w:numFmt w:val="lowerRoman"/>
      <w:lvlText w:val="%9."/>
      <w:lvlJc w:val="right"/>
      <w:pPr>
        <w:tabs>
          <w:tab w:val="left" w:pos="3780"/>
        </w:tabs>
        <w:ind w:left="3779" w:hanging="419"/>
      </w:pPr>
      <w:rPr>
        <w:rFonts w:hint="default" w:ascii="Times New Roman"/>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54BF0"/>
    <w:rsid w:val="000002B4"/>
    <w:rsid w:val="00044A1E"/>
    <w:rsid w:val="00076BD8"/>
    <w:rsid w:val="0008762E"/>
    <w:rsid w:val="00087CAC"/>
    <w:rsid w:val="00090C91"/>
    <w:rsid w:val="000A643A"/>
    <w:rsid w:val="000D5A14"/>
    <w:rsid w:val="000D5B86"/>
    <w:rsid w:val="001012B6"/>
    <w:rsid w:val="0013259A"/>
    <w:rsid w:val="001521BC"/>
    <w:rsid w:val="001626DA"/>
    <w:rsid w:val="00167A77"/>
    <w:rsid w:val="00173E84"/>
    <w:rsid w:val="00195BC7"/>
    <w:rsid w:val="00197DCE"/>
    <w:rsid w:val="001A6C29"/>
    <w:rsid w:val="001E7712"/>
    <w:rsid w:val="002266EE"/>
    <w:rsid w:val="00275B88"/>
    <w:rsid w:val="002959B8"/>
    <w:rsid w:val="002B3865"/>
    <w:rsid w:val="002C3B6A"/>
    <w:rsid w:val="002D14D1"/>
    <w:rsid w:val="002F5C0A"/>
    <w:rsid w:val="00315BC6"/>
    <w:rsid w:val="00372825"/>
    <w:rsid w:val="003A2300"/>
    <w:rsid w:val="003A5B5E"/>
    <w:rsid w:val="003D6A10"/>
    <w:rsid w:val="003D6AE0"/>
    <w:rsid w:val="003E4D0F"/>
    <w:rsid w:val="003F7F95"/>
    <w:rsid w:val="00426CD0"/>
    <w:rsid w:val="004378D6"/>
    <w:rsid w:val="00446F16"/>
    <w:rsid w:val="00481223"/>
    <w:rsid w:val="004925C8"/>
    <w:rsid w:val="004A5341"/>
    <w:rsid w:val="004B3B83"/>
    <w:rsid w:val="004C2F3C"/>
    <w:rsid w:val="004D7AD4"/>
    <w:rsid w:val="004F6C9E"/>
    <w:rsid w:val="00537DEF"/>
    <w:rsid w:val="005470E6"/>
    <w:rsid w:val="00580B03"/>
    <w:rsid w:val="00592D84"/>
    <w:rsid w:val="005A78F0"/>
    <w:rsid w:val="005C72C6"/>
    <w:rsid w:val="005E63BA"/>
    <w:rsid w:val="005F27E8"/>
    <w:rsid w:val="00617DD5"/>
    <w:rsid w:val="00622556"/>
    <w:rsid w:val="00633071"/>
    <w:rsid w:val="00670550"/>
    <w:rsid w:val="0068704E"/>
    <w:rsid w:val="006A7481"/>
    <w:rsid w:val="006E39F2"/>
    <w:rsid w:val="006E4077"/>
    <w:rsid w:val="006F23C5"/>
    <w:rsid w:val="0073230E"/>
    <w:rsid w:val="00744559"/>
    <w:rsid w:val="00781E3A"/>
    <w:rsid w:val="00785720"/>
    <w:rsid w:val="007B7BA2"/>
    <w:rsid w:val="007F79C6"/>
    <w:rsid w:val="008076C8"/>
    <w:rsid w:val="0085432B"/>
    <w:rsid w:val="00863B7E"/>
    <w:rsid w:val="008A78D3"/>
    <w:rsid w:val="008B3BCA"/>
    <w:rsid w:val="008C57C1"/>
    <w:rsid w:val="00944A59"/>
    <w:rsid w:val="00945712"/>
    <w:rsid w:val="00951D24"/>
    <w:rsid w:val="0095524E"/>
    <w:rsid w:val="009702D4"/>
    <w:rsid w:val="00972301"/>
    <w:rsid w:val="00982B99"/>
    <w:rsid w:val="00993250"/>
    <w:rsid w:val="009B6DBE"/>
    <w:rsid w:val="009C23FA"/>
    <w:rsid w:val="009D13F5"/>
    <w:rsid w:val="009D3219"/>
    <w:rsid w:val="009F4BF3"/>
    <w:rsid w:val="009F66BB"/>
    <w:rsid w:val="00A0239B"/>
    <w:rsid w:val="00A25966"/>
    <w:rsid w:val="00A70975"/>
    <w:rsid w:val="00A8547B"/>
    <w:rsid w:val="00AC75AB"/>
    <w:rsid w:val="00AE736A"/>
    <w:rsid w:val="00B1386C"/>
    <w:rsid w:val="00B15F7C"/>
    <w:rsid w:val="00B31942"/>
    <w:rsid w:val="00B337D5"/>
    <w:rsid w:val="00B427A8"/>
    <w:rsid w:val="00B80B7C"/>
    <w:rsid w:val="00B8776A"/>
    <w:rsid w:val="00BE064D"/>
    <w:rsid w:val="00C11D13"/>
    <w:rsid w:val="00C20673"/>
    <w:rsid w:val="00C21DFA"/>
    <w:rsid w:val="00C5365A"/>
    <w:rsid w:val="00C54345"/>
    <w:rsid w:val="00C70396"/>
    <w:rsid w:val="00C70AC5"/>
    <w:rsid w:val="00C8169C"/>
    <w:rsid w:val="00C839E1"/>
    <w:rsid w:val="00C85496"/>
    <w:rsid w:val="00CC0E99"/>
    <w:rsid w:val="00CD5664"/>
    <w:rsid w:val="00CE7FDF"/>
    <w:rsid w:val="00CF1BF2"/>
    <w:rsid w:val="00CF44D9"/>
    <w:rsid w:val="00D11AC7"/>
    <w:rsid w:val="00D225D7"/>
    <w:rsid w:val="00D22823"/>
    <w:rsid w:val="00D2444E"/>
    <w:rsid w:val="00D31A56"/>
    <w:rsid w:val="00D54BF0"/>
    <w:rsid w:val="00D56A87"/>
    <w:rsid w:val="00D86FAF"/>
    <w:rsid w:val="00DA103F"/>
    <w:rsid w:val="00DC1257"/>
    <w:rsid w:val="00DD3138"/>
    <w:rsid w:val="00DE1BFD"/>
    <w:rsid w:val="00DF00C4"/>
    <w:rsid w:val="00DF4BF8"/>
    <w:rsid w:val="00E0754D"/>
    <w:rsid w:val="00E51721"/>
    <w:rsid w:val="00E739EE"/>
    <w:rsid w:val="00E91798"/>
    <w:rsid w:val="00E92D8C"/>
    <w:rsid w:val="00EA1559"/>
    <w:rsid w:val="00EC3895"/>
    <w:rsid w:val="00EC6DEA"/>
    <w:rsid w:val="00ED31E9"/>
    <w:rsid w:val="00EE2BB9"/>
    <w:rsid w:val="00EF66E8"/>
    <w:rsid w:val="00EF6B73"/>
    <w:rsid w:val="00F016BF"/>
    <w:rsid w:val="00F40A41"/>
    <w:rsid w:val="00F77BEB"/>
    <w:rsid w:val="00F9216B"/>
    <w:rsid w:val="00F94D63"/>
    <w:rsid w:val="00F950DC"/>
    <w:rsid w:val="00FD7248"/>
    <w:rsid w:val="00FE2881"/>
    <w:rsid w:val="03091A72"/>
    <w:rsid w:val="0465622B"/>
    <w:rsid w:val="07004EC2"/>
    <w:rsid w:val="09121FFC"/>
    <w:rsid w:val="094477F7"/>
    <w:rsid w:val="0B9E4A32"/>
    <w:rsid w:val="0D0D6EF0"/>
    <w:rsid w:val="0E110204"/>
    <w:rsid w:val="0FE42E14"/>
    <w:rsid w:val="10AF3884"/>
    <w:rsid w:val="123A05F2"/>
    <w:rsid w:val="136E75CF"/>
    <w:rsid w:val="13B46402"/>
    <w:rsid w:val="14640056"/>
    <w:rsid w:val="17CD123F"/>
    <w:rsid w:val="18B55B2D"/>
    <w:rsid w:val="19AA53E1"/>
    <w:rsid w:val="19F14E72"/>
    <w:rsid w:val="1A711059"/>
    <w:rsid w:val="1DF637BA"/>
    <w:rsid w:val="1E9C6EE7"/>
    <w:rsid w:val="21425B2D"/>
    <w:rsid w:val="22AA6C08"/>
    <w:rsid w:val="23314759"/>
    <w:rsid w:val="2392032E"/>
    <w:rsid w:val="257A4D1C"/>
    <w:rsid w:val="29135D6D"/>
    <w:rsid w:val="2A267F9F"/>
    <w:rsid w:val="2BF60AAE"/>
    <w:rsid w:val="2D2531AF"/>
    <w:rsid w:val="2E3929DF"/>
    <w:rsid w:val="30A4264B"/>
    <w:rsid w:val="32C6448B"/>
    <w:rsid w:val="34473B11"/>
    <w:rsid w:val="384E58C4"/>
    <w:rsid w:val="38C93368"/>
    <w:rsid w:val="3ABA59A0"/>
    <w:rsid w:val="3CC52A3D"/>
    <w:rsid w:val="3EDA1375"/>
    <w:rsid w:val="3F0F546A"/>
    <w:rsid w:val="3FC5748D"/>
    <w:rsid w:val="410C0D73"/>
    <w:rsid w:val="430443BF"/>
    <w:rsid w:val="444E2BEB"/>
    <w:rsid w:val="450B1E3C"/>
    <w:rsid w:val="476B64AF"/>
    <w:rsid w:val="497F03CD"/>
    <w:rsid w:val="4A1A1CC2"/>
    <w:rsid w:val="4BF573F8"/>
    <w:rsid w:val="4BFA4DB5"/>
    <w:rsid w:val="4DC75879"/>
    <w:rsid w:val="4EA523B2"/>
    <w:rsid w:val="4F4A4662"/>
    <w:rsid w:val="52282609"/>
    <w:rsid w:val="54AC7332"/>
    <w:rsid w:val="54C3567F"/>
    <w:rsid w:val="557139D6"/>
    <w:rsid w:val="55AC2AD8"/>
    <w:rsid w:val="55F16D4B"/>
    <w:rsid w:val="5A927F6E"/>
    <w:rsid w:val="5AE05900"/>
    <w:rsid w:val="5B535178"/>
    <w:rsid w:val="5BFA310C"/>
    <w:rsid w:val="5CD849CF"/>
    <w:rsid w:val="5CFB4FB9"/>
    <w:rsid w:val="5D410A89"/>
    <w:rsid w:val="5E073967"/>
    <w:rsid w:val="5E981503"/>
    <w:rsid w:val="613E26E8"/>
    <w:rsid w:val="65413DF5"/>
    <w:rsid w:val="66594A01"/>
    <w:rsid w:val="67817E6E"/>
    <w:rsid w:val="70634714"/>
    <w:rsid w:val="70D00037"/>
    <w:rsid w:val="73FD7142"/>
    <w:rsid w:val="741D1F68"/>
    <w:rsid w:val="76C777FA"/>
    <w:rsid w:val="79457247"/>
    <w:rsid w:val="7AB865C6"/>
    <w:rsid w:val="7AC71DD0"/>
    <w:rsid w:val="7AD74EB8"/>
    <w:rsid w:val="7AEC0CD9"/>
    <w:rsid w:val="7B986A2F"/>
    <w:rsid w:val="7C4A3405"/>
    <w:rsid w:val="7E647D98"/>
    <w:rsid w:val="7F015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880" w:firstLineChars="200"/>
      <w:jc w:val="both"/>
    </w:pPr>
    <w:rPr>
      <w:rFonts w:ascii="Times New Roman" w:hAnsi="Times New Roman" w:eastAsia="仿宋_GB2312" w:cstheme="minorBidi"/>
      <w:kern w:val="2"/>
      <w:sz w:val="32"/>
      <w:szCs w:val="32"/>
      <w:lang w:val="en-US" w:eastAsia="zh-CN" w:bidi="ar-SA"/>
    </w:rPr>
  </w:style>
  <w:style w:type="paragraph" w:styleId="2">
    <w:name w:val="heading 1"/>
    <w:basedOn w:val="1"/>
    <w:next w:val="1"/>
    <w:qFormat/>
    <w:uiPriority w:val="0"/>
    <w:pPr>
      <w:ind w:firstLine="0" w:firstLineChars="0"/>
      <w:jc w:val="center"/>
      <w:outlineLvl w:val="0"/>
    </w:pPr>
    <w:rPr>
      <w:rFonts w:eastAsia="黑体"/>
      <w:kern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paragraph" w:styleId="10">
    <w:name w:val="List Paragraph"/>
    <w:basedOn w:val="1"/>
    <w:unhideWhenUsed/>
    <w:qFormat/>
    <w:uiPriority w:val="99"/>
    <w:pPr>
      <w:ind w:firstLine="420" w:firstLineChars="200"/>
    </w:pPr>
  </w:style>
  <w:style w:type="paragraph" w:customStyle="1" w:styleId="11">
    <w:name w:val="Other|1"/>
    <w:basedOn w:val="1"/>
    <w:qFormat/>
    <w:uiPriority w:val="0"/>
    <w:pPr>
      <w:spacing w:before="0" w:beforeAutospacing="0" w:after="0" w:afterAutospacing="0"/>
      <w:jc w:val="left"/>
    </w:pPr>
    <w:rPr>
      <w:rFonts w:hint="default" w:ascii="宋体" w:hAnsi="宋体" w:cs="宋体"/>
      <w:kern w:val="0"/>
      <w:sz w:val="2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1033</Words>
  <Characters>5889</Characters>
  <Lines>49</Lines>
  <Paragraphs>13</Paragraphs>
  <TotalTime>1</TotalTime>
  <ScaleCrop>false</ScaleCrop>
  <LinksUpToDate>false</LinksUpToDate>
  <CharactersWithSpaces>6909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su</dc:creator>
  <cp:lastModifiedBy>lenovo</cp:lastModifiedBy>
  <cp:lastPrinted>2020-06-04T02:55:00Z</cp:lastPrinted>
  <dcterms:modified xsi:type="dcterms:W3CDTF">2020-06-04T04:56:03Z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